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CD" w:rsidRDefault="00D13BC9">
      <w:r w:rsidRPr="00D13BC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36.25pt;margin-top:.6pt;width:215.25pt;height:258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" strokecolor="white">
            <v:textbox>
              <w:txbxContent>
                <w:p w:rsidR="00B318D5" w:rsidRPr="00FB724C" w:rsidRDefault="00B318D5" w:rsidP="00B318D5">
                  <w:pPr>
                    <w:rPr>
                      <w:spacing w:val="-2"/>
                    </w:rPr>
                  </w:pPr>
                </w:p>
                <w:p w:rsidR="00B318D5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Αιγάλεω, </w:t>
                  </w:r>
                  <w:r w:rsidR="00A03A8C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18-02-2021</w:t>
                  </w:r>
                </w:p>
                <w:p w:rsidR="00B318D5" w:rsidRPr="00E506BE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Αριθ. Πρωτ.: </w:t>
                  </w:r>
                  <w:r w:rsidR="00A03A8C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1385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</w:t>
                  </w:r>
                </w:p>
                <w:p w:rsidR="00B318D5" w:rsidRPr="00C23B33" w:rsidRDefault="00B318D5" w:rsidP="00B318D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ΠΡΟΣ:</w:t>
                  </w: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Διευθυντές/ντριες Δημοτικών Σχολείων και </w:t>
                  </w:r>
                  <w:r w:rsidRPr="00CB589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Προϊσταμένους/ Προϊστάμενες Νηπιαγωγείων της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Διεύθυνσης Π.Ε. Γ΄ Αθήνας</w:t>
                  </w:r>
                </w:p>
                <w:p w:rsidR="00B318D5" w:rsidRPr="00C23B33" w:rsidRDefault="00B318D5" w:rsidP="00B318D5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B318D5" w:rsidRDefault="00B318D5" w:rsidP="00B318D5">
                  <w:pPr>
                    <w:pStyle w:val="a5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  <w:t xml:space="preserve">ΚΟΙΝ.: </w:t>
                  </w:r>
                </w:p>
                <w:p w:rsidR="00B318D5" w:rsidRPr="00FE5026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Συντονιστές</w:t>
                  </w:r>
                  <w:r w:rsidR="00545CDE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/στριες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Εκπαιδευτικού Έργου 3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ΠΕΚΕΣ Αττικής. </w:t>
                  </w:r>
                </w:p>
                <w:p w:rsidR="00B318D5" w:rsidRPr="006744C9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F44090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DC54F3" w:rsidRDefault="00B318D5" w:rsidP="00B318D5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</w:rPr>
                  </w:pPr>
                </w:p>
                <w:p w:rsidR="00B318D5" w:rsidRPr="006F3A57" w:rsidRDefault="00B318D5" w:rsidP="00B318D5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B318D5" w:rsidRPr="006C775D" w:rsidRDefault="00B318D5" w:rsidP="00B318D5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rPr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jc w:val="both"/>
                    <w:rPr>
                      <w:b/>
                      <w:bCs/>
                    </w:rPr>
                  </w:pPr>
                </w:p>
                <w:p w:rsidR="00B318D5" w:rsidRDefault="00B318D5" w:rsidP="00B318D5"/>
              </w:txbxContent>
            </v:textbox>
          </v:shape>
        </w:pict>
      </w:r>
    </w:p>
    <w:p w:rsidR="00B318D5" w:rsidRDefault="00D13BC9" w:rsidP="00B318D5">
      <w:pPr>
        <w:rPr>
          <w:rFonts w:ascii="Bookman Old Style" w:hAnsi="Bookman Old Style" w:cs="Bookman Old Style"/>
          <w:sz w:val="20"/>
        </w:rPr>
      </w:pPr>
      <w:r w:rsidRPr="00D13BC9">
        <w:rPr>
          <w:noProof/>
          <w:sz w:val="24"/>
          <w:szCs w:val="24"/>
        </w:rPr>
        <w:pict>
          <v:shape id="Text Box 2" o:spid="_x0000_s1027" type="#_x0000_t202" style="position:absolute;margin-left:-60pt;margin-top:-20.55pt;width:296.25pt;height:11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" strokecolor="white">
            <v:textbox>
              <w:txbxContent>
                <w:p w:rsidR="00B318D5" w:rsidRDefault="00B318D5" w:rsidP="00B318D5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B318D5" w:rsidRPr="006F00BB" w:rsidRDefault="00B318D5" w:rsidP="00B318D5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318D5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tabs>
          <w:tab w:val="left" w:pos="5265"/>
        </w:tabs>
        <w:rPr>
          <w:rFonts w:ascii="Bookman Old Style" w:hAnsi="Bookman Old Style" w:cs="Bookman Old Style"/>
          <w:sz w:val="20"/>
        </w:rPr>
      </w:pPr>
      <w:r w:rsidRPr="00B65EF0">
        <w:rPr>
          <w:rFonts w:ascii="Bookman Old Style" w:hAnsi="Bookman Old Style" w:cs="Bookman Old Style"/>
          <w:sz w:val="20"/>
        </w:rPr>
        <w:tab/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D13BC9" w:rsidP="00B318D5">
      <w:pPr>
        <w:rPr>
          <w:rFonts w:ascii="Bookman Old Style" w:hAnsi="Bookman Old Style" w:cs="Bookman Old Style"/>
          <w:sz w:val="20"/>
        </w:rPr>
      </w:pPr>
      <w:r w:rsidRPr="00D13BC9">
        <w:rPr>
          <w:noProof/>
          <w:sz w:val="24"/>
          <w:szCs w:val="24"/>
        </w:rPr>
        <w:pict>
          <v:shape id="Text Box 3" o:spid="_x0000_s1028" type="#_x0000_t202" style="position:absolute;margin-left:-49.05pt;margin-top:1.6pt;width:256.05pt;height:10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" stroked="f" strokeweight="2.25pt">
            <v:stroke dashstyle="1 1" endcap="round"/>
            <v:textbox>
              <w:txbxContent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5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,             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210 5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311753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B318D5" w:rsidRPr="00D96344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6" w:history="1"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B318D5" w:rsidRPr="00C23B33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B318D5" w:rsidRPr="0081684B" w:rsidRDefault="00B318D5" w:rsidP="00B318D5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u w:val="single"/>
          <w:lang w:val="en-US"/>
        </w:rPr>
      </w:pPr>
    </w:p>
    <w:p w:rsidR="00B318D5" w:rsidRDefault="00B318D5"/>
    <w:p w:rsidR="00A03A8C" w:rsidRDefault="00A03A8C" w:rsidP="00C752B2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0750A" w:rsidRDefault="00C752B2" w:rsidP="00C752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</w:pPr>
      <w:r w:rsidRPr="00C752B2">
        <w:rPr>
          <w:rFonts w:asciiTheme="minorHAnsi" w:eastAsia="Times New Roman" w:hAnsiTheme="minorHAnsi" w:cstheme="minorHAnsi"/>
          <w:b/>
          <w:sz w:val="24"/>
          <w:szCs w:val="24"/>
        </w:rPr>
        <w:t xml:space="preserve">ΘΕΜΑ: </w:t>
      </w:r>
      <w:r w:rsidRPr="00C752B2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>Διαδικτυακό Εργαστήριο τριών συναντήσεων με θέμα</w:t>
      </w:r>
      <w:r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>:</w:t>
      </w:r>
      <w:r w:rsidRPr="00C752B2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 xml:space="preserve"> </w:t>
      </w:r>
      <w:bookmarkStart w:id="0" w:name="_Hlk63846905"/>
    </w:p>
    <w:p w:rsidR="00C752B2" w:rsidRPr="00C752B2" w:rsidRDefault="00C752B2" w:rsidP="00C752B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</w:pPr>
      <w:r w:rsidRPr="00C752B2"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  <w:t>«Αυτοσχεδιασμοί με την Κούκλα στην τάξη»</w:t>
      </w:r>
      <w:bookmarkEnd w:id="0"/>
    </w:p>
    <w:p w:rsidR="00C752B2" w:rsidRPr="00C752B2" w:rsidRDefault="00C752B2" w:rsidP="00C752B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en-US"/>
        </w:rPr>
      </w:pPr>
    </w:p>
    <w:p w:rsidR="002330CD" w:rsidRDefault="00C752B2" w:rsidP="00A22395">
      <w:pPr>
        <w:spacing w:line="276" w:lineRule="auto"/>
        <w:ind w:left="-360" w:right="-244"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752B2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ab/>
      </w:r>
      <w:r w:rsidRPr="00C752B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Η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 Διεύθυνση Πρωτοβάθμιας Εκπαίδευσης </w:t>
      </w:r>
      <w:r w:rsidR="0060750A" w:rsidRPr="00A22395">
        <w:rPr>
          <w:rFonts w:asciiTheme="minorHAnsi" w:hAnsiTheme="minorHAnsi" w:cstheme="minorHAnsi"/>
          <w:sz w:val="22"/>
          <w:szCs w:val="22"/>
          <w:lang w:eastAsia="en-US"/>
        </w:rPr>
        <w:t>Γ΄ Αθήνας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>, οι Διευθύνσεις Π.Ε. Α’, Β΄, Δ΄</w:t>
      </w:r>
      <w:r w:rsidR="0060750A" w:rsidRPr="00A22395">
        <w:rPr>
          <w:rFonts w:asciiTheme="minorHAnsi" w:hAnsiTheme="minorHAnsi" w:cstheme="minorHAnsi"/>
          <w:sz w:val="22"/>
          <w:szCs w:val="22"/>
          <w:lang w:eastAsia="en-US"/>
        </w:rPr>
        <w:t xml:space="preserve"> Αθήνας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9F0C55" w:rsidRPr="00A22395">
        <w:rPr>
          <w:rFonts w:asciiTheme="minorHAnsi" w:hAnsiTheme="minorHAnsi" w:cstheme="minorHAnsi"/>
          <w:sz w:val="22"/>
          <w:szCs w:val="22"/>
          <w:lang w:eastAsia="en-US"/>
        </w:rPr>
        <w:t xml:space="preserve">Ανατολικής, 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>Δυτ</w:t>
      </w:r>
      <w:r w:rsidR="009F0C55" w:rsidRPr="00A22395">
        <w:rPr>
          <w:rFonts w:asciiTheme="minorHAnsi" w:hAnsiTheme="minorHAnsi" w:cstheme="minorHAnsi"/>
          <w:sz w:val="22"/>
          <w:szCs w:val="22"/>
          <w:lang w:eastAsia="en-US"/>
        </w:rPr>
        <w:t>ικής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 Αττικής και Πειραιά</w:t>
      </w:r>
      <w:r w:rsidR="00BE2791">
        <w:rPr>
          <w:rFonts w:asciiTheme="minorHAnsi" w:hAnsiTheme="minorHAnsi" w:cstheme="minorHAnsi"/>
          <w:sz w:val="22"/>
          <w:szCs w:val="22"/>
          <w:lang w:eastAsia="en-US"/>
        </w:rPr>
        <w:t xml:space="preserve"> και η Διεύθυνση Δ.Ε. Πειραιά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, δια των Υπευθύνων Πολιτιστικών Θεμάτων, σε </w:t>
      </w:r>
      <w:r w:rsidRPr="00C752B2">
        <w:rPr>
          <w:rFonts w:asciiTheme="minorHAnsi" w:eastAsia="Times New Roman" w:hAnsiTheme="minorHAnsi" w:cstheme="minorHAnsi"/>
          <w:sz w:val="22"/>
          <w:szCs w:val="22"/>
        </w:rPr>
        <w:t>συνεργασία με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 το Εικαστικό Θέατρο Κούκλας «Πράσσειν Άλογα», διοργανώνουν </w:t>
      </w:r>
      <w:r w:rsidR="009F0C55" w:rsidRPr="00A22395">
        <w:rPr>
          <w:rFonts w:asciiTheme="minorHAnsi" w:hAnsiTheme="minorHAnsi" w:cstheme="minorHAnsi"/>
          <w:sz w:val="22"/>
          <w:szCs w:val="22"/>
          <w:lang w:eastAsia="en-US"/>
        </w:rPr>
        <w:t>εξ αποστάσεως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330CD" w:rsidRPr="00A22395">
        <w:rPr>
          <w:rFonts w:asciiTheme="minorHAnsi" w:hAnsiTheme="minorHAnsi" w:cstheme="minorHAnsi"/>
          <w:sz w:val="22"/>
          <w:szCs w:val="22"/>
          <w:lang w:eastAsia="en-US"/>
        </w:rPr>
        <w:t xml:space="preserve">εργαστήρια σε τρεις συναντήσεις </w:t>
      </w: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για την κατασκευή και την αξιοποίηση θεατρικής κούκλας στο σχολείο με </w:t>
      </w:r>
      <w:r w:rsidR="002330CD" w:rsidRPr="00A22395">
        <w:rPr>
          <w:rFonts w:asciiTheme="minorHAnsi" w:hAnsiTheme="minorHAnsi" w:cstheme="minorHAnsi"/>
          <w:sz w:val="22"/>
          <w:szCs w:val="22"/>
          <w:lang w:eastAsia="en-US"/>
        </w:rPr>
        <w:t xml:space="preserve">θέμα: </w:t>
      </w:r>
    </w:p>
    <w:p w:rsidR="00A22395" w:rsidRPr="00A22395" w:rsidRDefault="00D13BC9" w:rsidP="00A22395">
      <w:pPr>
        <w:spacing w:line="276" w:lineRule="auto"/>
        <w:ind w:left="-360" w:right="-244"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68.1pt;margin-top:14.7pt;width:285pt;height:28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" fillcolor="white [3201]" strokecolor="#c0504d [3205]" strokeweight="2pt">
            <v:textbox>
              <w:txbxContent>
                <w:p w:rsidR="003504A4" w:rsidRPr="003504A4" w:rsidRDefault="003504A4" w:rsidP="003504A4">
                  <w:pPr>
                    <w:spacing w:line="276" w:lineRule="auto"/>
                    <w:ind w:left="-360" w:right="-244" w:firstLine="72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C752B2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lang w:eastAsia="en-US"/>
                    </w:rPr>
                    <w:t>«Αυτοσχεδιασμοί με την Κούκλα στην τάξη»</w:t>
                  </w:r>
                  <w:r w:rsidRPr="00C752B2">
                    <w:rPr>
                      <w:rFonts w:asciiTheme="minorHAns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3504A4" w:rsidRPr="00A22395" w:rsidRDefault="003504A4" w:rsidP="003504A4">
                  <w:pPr>
                    <w:spacing w:line="276" w:lineRule="auto"/>
                    <w:ind w:left="-360" w:right="-244" w:firstLine="7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</w:p>
                <w:p w:rsidR="003504A4" w:rsidRDefault="003504A4"/>
                <w:p w:rsidR="003504A4" w:rsidRPr="003504A4" w:rsidRDefault="003504A4"/>
              </w:txbxContent>
            </v:textbox>
            <w10:wrap type="square" anchorx="margin"/>
          </v:shape>
        </w:pict>
      </w:r>
    </w:p>
    <w:p w:rsidR="002330CD" w:rsidRPr="00A22395" w:rsidRDefault="002330CD" w:rsidP="00A22395">
      <w:pPr>
        <w:spacing w:line="276" w:lineRule="auto"/>
        <w:ind w:left="-360" w:right="-244"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3504A4" w:rsidRDefault="00C752B2" w:rsidP="00A22395">
      <w:pPr>
        <w:spacing w:line="276" w:lineRule="auto"/>
        <w:ind w:left="-360" w:right="-244"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3504A4" w:rsidRDefault="003504A4" w:rsidP="00A22395">
      <w:pPr>
        <w:spacing w:line="276" w:lineRule="auto"/>
        <w:ind w:left="-360" w:right="-244"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E2791" w:rsidRPr="00BE2791" w:rsidRDefault="00C752B2" w:rsidP="00BE2791">
      <w:pPr>
        <w:spacing w:line="276" w:lineRule="auto"/>
        <w:ind w:left="-360" w:right="-244" w:firstLine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752B2">
        <w:rPr>
          <w:rFonts w:asciiTheme="minorHAnsi" w:hAnsiTheme="minorHAnsi" w:cstheme="minorHAnsi"/>
          <w:sz w:val="22"/>
          <w:szCs w:val="22"/>
          <w:lang w:eastAsia="en-US"/>
        </w:rPr>
        <w:t xml:space="preserve">Τα εργαστήρια </w:t>
      </w:r>
      <w:r w:rsidRPr="00C752B2">
        <w:rPr>
          <w:rFonts w:asciiTheme="minorHAnsi" w:eastAsia="Times New Roman" w:hAnsiTheme="minorHAnsi" w:cstheme="minorHAnsi"/>
          <w:sz w:val="22"/>
          <w:szCs w:val="22"/>
        </w:rPr>
        <w:t xml:space="preserve"> θα πραγματοποιηθούν</w:t>
      </w:r>
      <w:r w:rsidR="00CB1B08">
        <w:rPr>
          <w:rFonts w:asciiTheme="minorHAnsi" w:eastAsia="Times New Roman" w:hAnsiTheme="minorHAnsi" w:cstheme="minorHAnsi"/>
          <w:b/>
          <w:sz w:val="22"/>
          <w:szCs w:val="22"/>
        </w:rPr>
        <w:t xml:space="preserve"> το Σάββατο</w:t>
      </w:r>
      <w:r w:rsidRPr="00C752B2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CB1B08">
        <w:rPr>
          <w:rFonts w:asciiTheme="minorHAnsi" w:eastAsia="Times New Roman" w:hAnsiTheme="minorHAnsi" w:cstheme="minorHAnsi"/>
          <w:b/>
          <w:bCs/>
          <w:sz w:val="22"/>
          <w:szCs w:val="22"/>
        </w:rPr>
        <w:t>27/2, την Κυριακή</w:t>
      </w:r>
      <w:r w:rsidRPr="00C752B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28/2 &amp; την Παρασκευή 5/3 και ώρες 18:30 – 20:30</w:t>
      </w:r>
      <w:r w:rsidRPr="00C752B2">
        <w:rPr>
          <w:rFonts w:asciiTheme="minorHAnsi" w:eastAsia="Times New Roman" w:hAnsiTheme="minorHAnsi" w:cstheme="minorHAnsi"/>
          <w:sz w:val="22"/>
          <w:szCs w:val="22"/>
        </w:rPr>
        <w:t>. Στόχος των εργαστηρίων είναι να φέρουν σε επαφή τους εκπαιδευτικούς με τη θεατρική κούκλα,</w:t>
      </w:r>
      <w:r w:rsidR="00BE2791" w:rsidRPr="00BE2791">
        <w:rPr>
          <w:rFonts w:asciiTheme="minorHAnsi" w:eastAsia="Times New Roman" w:hAnsiTheme="minorHAnsi" w:cstheme="minorHAnsi"/>
          <w:sz w:val="22"/>
          <w:szCs w:val="22"/>
        </w:rPr>
        <w:t xml:space="preserve"> δίνοντάς τους ιδέες για μια διαφορετική μέθοδο προσέγγισης του μαθήματος. </w:t>
      </w:r>
    </w:p>
    <w:p w:rsidR="00C752B2" w:rsidRPr="00C752B2" w:rsidRDefault="00C752B2" w:rsidP="00A22395">
      <w:pPr>
        <w:spacing w:line="276" w:lineRule="auto"/>
        <w:ind w:left="-360" w:right="-244" w:firstLine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752B2">
        <w:rPr>
          <w:rFonts w:asciiTheme="minorHAnsi" w:eastAsia="Times New Roman" w:hAnsiTheme="minorHAnsi" w:cstheme="minorHAnsi"/>
          <w:sz w:val="22"/>
          <w:szCs w:val="22"/>
        </w:rPr>
        <w:t xml:space="preserve">Τα εργαστήρια θα καλύψουν την επιλογή θέματος ή ιστορίας, την κατασκευή απλής αρθρωτής κούκλας από φτηνά και ανακυκλώσιμα υλικά και την εμψύχωσή </w:t>
      </w:r>
      <w:r w:rsidR="000E45DB" w:rsidRPr="00A22395">
        <w:rPr>
          <w:rFonts w:asciiTheme="minorHAnsi" w:eastAsia="Times New Roman" w:hAnsiTheme="minorHAnsi" w:cstheme="minorHAnsi"/>
          <w:sz w:val="22"/>
          <w:szCs w:val="22"/>
        </w:rPr>
        <w:t>της και θα ολοκληρωθούν μ</w:t>
      </w:r>
      <w:r w:rsidRPr="00C752B2">
        <w:rPr>
          <w:rFonts w:asciiTheme="minorHAnsi" w:eastAsia="Times New Roman" w:hAnsiTheme="minorHAnsi" w:cstheme="minorHAnsi"/>
          <w:sz w:val="22"/>
          <w:szCs w:val="22"/>
        </w:rPr>
        <w:t>ε αυτοσχεδιασμούς των συμμετεχόντων</w:t>
      </w:r>
      <w:r w:rsidR="000E45DB" w:rsidRPr="00A22395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C752B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E45DB" w:rsidRPr="00A22395">
        <w:rPr>
          <w:rFonts w:asciiTheme="minorHAnsi" w:eastAsia="Times New Roman" w:hAnsiTheme="minorHAnsi" w:cstheme="minorHAnsi"/>
          <w:sz w:val="22"/>
          <w:szCs w:val="22"/>
        </w:rPr>
        <w:t>Μ</w:t>
      </w:r>
      <w:r w:rsidRPr="00C752B2">
        <w:rPr>
          <w:rFonts w:asciiTheme="minorHAnsi" w:eastAsia="Times New Roman" w:hAnsiTheme="minorHAnsi" w:cstheme="minorHAnsi"/>
          <w:sz w:val="22"/>
          <w:szCs w:val="22"/>
        </w:rPr>
        <w:t>ετά την υλοποίησή τους θα ακολουθήσουν δύο ακόμη υποστηρικτικές διαδικτυακές συναντήσεις για να λυθούν απορίες που θα προκύψουν κατά την εφαρμογή στην τάξη</w:t>
      </w:r>
      <w:r w:rsidR="000E45DB" w:rsidRPr="00A22395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9969E6" w:rsidRPr="00AD6539" w:rsidRDefault="00C752B2" w:rsidP="009969E6">
      <w:pPr>
        <w:spacing w:line="276" w:lineRule="auto"/>
        <w:ind w:left="-360" w:right="-244" w:firstLine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752B2">
        <w:rPr>
          <w:rFonts w:asciiTheme="minorHAnsi" w:eastAsia="Times New Roman" w:hAnsiTheme="minorHAnsi" w:cstheme="minorHAnsi"/>
          <w:sz w:val="22"/>
          <w:szCs w:val="22"/>
          <w:bdr w:val="none" w:sz="0" w:space="0" w:color="auto" w:frame="1"/>
        </w:rPr>
        <w:t>Το σεμινάριο θα υλοποιηθεί μέσω της πλατφόρμας ΖΟΟΜ</w:t>
      </w:r>
      <w:r w:rsidR="009969E6">
        <w:rPr>
          <w:rFonts w:asciiTheme="minorHAnsi" w:eastAsia="Times New Roman" w:hAnsiTheme="minorHAnsi" w:cstheme="minorHAnsi"/>
          <w:sz w:val="22"/>
          <w:szCs w:val="22"/>
          <w:bdr w:val="none" w:sz="0" w:space="0" w:color="auto" w:frame="1"/>
        </w:rPr>
        <w:t xml:space="preserve">. </w:t>
      </w:r>
      <w:r w:rsidR="009969E6" w:rsidRPr="00C752B2">
        <w:rPr>
          <w:rFonts w:asciiTheme="minorHAnsi" w:hAnsiTheme="minorHAnsi" w:cstheme="minorHAnsi"/>
          <w:sz w:val="22"/>
          <w:szCs w:val="22"/>
        </w:rPr>
        <w:t>Οι ενδιαφερόμεν</w:t>
      </w:r>
      <w:r w:rsidR="004A7348">
        <w:rPr>
          <w:rFonts w:asciiTheme="minorHAnsi" w:hAnsiTheme="minorHAnsi" w:cstheme="minorHAnsi"/>
          <w:sz w:val="22"/>
          <w:szCs w:val="22"/>
        </w:rPr>
        <w:t>οι</w:t>
      </w:r>
      <w:r w:rsidR="009969E6" w:rsidRPr="00C752B2">
        <w:rPr>
          <w:rFonts w:asciiTheme="minorHAnsi" w:hAnsiTheme="minorHAnsi" w:cstheme="minorHAnsi"/>
          <w:sz w:val="22"/>
          <w:szCs w:val="22"/>
        </w:rPr>
        <w:t>ς/</w:t>
      </w:r>
      <w:r w:rsidR="004A7348">
        <w:rPr>
          <w:rFonts w:asciiTheme="minorHAnsi" w:hAnsiTheme="minorHAnsi" w:cstheme="minorHAnsi"/>
          <w:sz w:val="22"/>
          <w:szCs w:val="22"/>
        </w:rPr>
        <w:t>ες</w:t>
      </w:r>
      <w:r w:rsidR="009969E6" w:rsidRPr="00C752B2">
        <w:rPr>
          <w:rFonts w:asciiTheme="minorHAnsi" w:hAnsiTheme="minorHAnsi" w:cstheme="minorHAnsi"/>
          <w:sz w:val="22"/>
          <w:szCs w:val="22"/>
        </w:rPr>
        <w:t xml:space="preserve"> εκπαιδευτικοί </w:t>
      </w:r>
      <w:r w:rsidR="009969E6" w:rsidRPr="00C752B2">
        <w:rPr>
          <w:rFonts w:asciiTheme="minorHAnsi" w:hAnsiTheme="minorHAnsi" w:cstheme="minorHAnsi"/>
          <w:bCs/>
          <w:sz w:val="22"/>
          <w:szCs w:val="22"/>
        </w:rPr>
        <w:t>παρακαλούνται να συμπληρώσουν τη</w:t>
      </w:r>
      <w:r w:rsidR="009969E6" w:rsidRPr="00A22395">
        <w:rPr>
          <w:rFonts w:asciiTheme="minorHAnsi" w:hAnsiTheme="minorHAnsi" w:cstheme="minorHAnsi"/>
          <w:bCs/>
          <w:sz w:val="22"/>
          <w:szCs w:val="22"/>
        </w:rPr>
        <w:t xml:space="preserve"> σχετική</w:t>
      </w:r>
      <w:r w:rsidR="009969E6" w:rsidRPr="00C752B2">
        <w:rPr>
          <w:rFonts w:asciiTheme="minorHAnsi" w:hAnsiTheme="minorHAnsi" w:cstheme="minorHAnsi"/>
          <w:bCs/>
          <w:sz w:val="22"/>
          <w:szCs w:val="22"/>
        </w:rPr>
        <w:t xml:space="preserve"> ηλεκτρονική φόρμα</w:t>
      </w:r>
      <w:r w:rsidR="009969E6" w:rsidRPr="00C752B2">
        <w:rPr>
          <w:rFonts w:asciiTheme="minorHAnsi" w:hAnsiTheme="minorHAnsi" w:cstheme="minorHAnsi"/>
          <w:b/>
          <w:sz w:val="22"/>
          <w:szCs w:val="22"/>
        </w:rPr>
        <w:t xml:space="preserve"> μέχρι την </w:t>
      </w:r>
      <w:r w:rsidR="009969E6" w:rsidRPr="00AD6539">
        <w:rPr>
          <w:rFonts w:asciiTheme="minorHAnsi" w:hAnsiTheme="minorHAnsi" w:cstheme="minorHAnsi"/>
          <w:b/>
          <w:sz w:val="22"/>
          <w:szCs w:val="22"/>
        </w:rPr>
        <w:t>Τετάρτη, 24 Φεβρουαρίου</w:t>
      </w:r>
      <w:r w:rsidR="009969E6" w:rsidRPr="00C752B2">
        <w:rPr>
          <w:rFonts w:asciiTheme="minorHAnsi" w:hAnsiTheme="minorHAnsi" w:cstheme="minorHAnsi"/>
          <w:b/>
          <w:sz w:val="22"/>
          <w:szCs w:val="22"/>
        </w:rPr>
        <w:t xml:space="preserve"> 2021 στον σύνδεσμο</w:t>
      </w:r>
      <w:r w:rsidR="009969E6" w:rsidRPr="00C752B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7" w:history="1">
        <w:r w:rsidR="00AD6539" w:rsidRPr="00AD6539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</w:rPr>
          <w:t>https://forms.gle/Zjfu2ocs3s64s4q19</w:t>
        </w:r>
      </w:hyperlink>
    </w:p>
    <w:p w:rsidR="00A22395" w:rsidRDefault="009969E6" w:rsidP="00674660">
      <w:pPr>
        <w:spacing w:line="276" w:lineRule="auto"/>
        <w:ind w:left="-357" w:right="-244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 w:frame="1"/>
        </w:rPr>
        <w:t>Οι αιτούντες/ο</w:t>
      </w:r>
      <w:r w:rsidR="004A7348">
        <w:rPr>
          <w:rFonts w:asciiTheme="minorHAnsi" w:eastAsia="Times New Roman" w:hAnsiTheme="minorHAnsi" w:cstheme="minorHAnsi"/>
          <w:sz w:val="22"/>
          <w:szCs w:val="22"/>
          <w:bdr w:val="none" w:sz="0" w:space="0" w:color="auto" w:frame="1"/>
        </w:rPr>
        <w:t>ύ</w:t>
      </w:r>
      <w:r>
        <w:rPr>
          <w:rFonts w:asciiTheme="minorHAnsi" w:eastAsia="Times New Roman" w:hAnsiTheme="minorHAnsi" w:cstheme="minorHAnsi"/>
          <w:sz w:val="22"/>
          <w:szCs w:val="22"/>
          <w:bdr w:val="none" w:sz="0" w:space="0" w:color="auto" w:frame="1"/>
        </w:rPr>
        <w:t xml:space="preserve">σες δεσμεύονται να συμμετέχουν και στις τρεις συναντήσεις. </w:t>
      </w:r>
      <w:r w:rsidR="00A22395" w:rsidRPr="00A22395">
        <w:rPr>
          <w:rFonts w:asciiTheme="minorHAnsi" w:hAnsiTheme="minorHAnsi" w:cstheme="minorHAnsi"/>
          <w:bCs/>
          <w:sz w:val="22"/>
          <w:szCs w:val="22"/>
        </w:rPr>
        <w:t>Πίνακας με τα ονόματα των συμμετεχόντων/ουσών θα αναρτηθεί στην Ιστοσελίδα της Διεύθυνσης Π.Ε. Γ΄ Αθήνας και στο Ιστολόγιο των Σχολικών Δραστηριοτήτων Πολιτισμού (</w:t>
      </w:r>
      <w:hyperlink r:id="rId8" w:history="1">
        <w:r w:rsidR="00A22395" w:rsidRPr="00A22395">
          <w:rPr>
            <w:rStyle w:val="-"/>
            <w:rFonts w:asciiTheme="minorHAnsi" w:hAnsiTheme="minorHAnsi" w:cstheme="minorHAnsi"/>
            <w:bCs/>
            <w:sz w:val="22"/>
            <w:szCs w:val="22"/>
          </w:rPr>
          <w:t>https://politistika-g-athinas.blogspot.com/</w:t>
        </w:r>
      </w:hyperlink>
      <w:r w:rsidR="00A22395" w:rsidRPr="00A22395">
        <w:rPr>
          <w:rFonts w:asciiTheme="minorHAnsi" w:hAnsiTheme="minorHAnsi" w:cstheme="minorHAnsi"/>
          <w:bCs/>
          <w:sz w:val="22"/>
          <w:szCs w:val="22"/>
        </w:rPr>
        <w:t xml:space="preserve"> ) την </w:t>
      </w:r>
      <w:r w:rsidR="003504A4" w:rsidRPr="00282095">
        <w:rPr>
          <w:rFonts w:asciiTheme="minorHAnsi" w:hAnsiTheme="minorHAnsi" w:cstheme="minorHAnsi"/>
          <w:b/>
          <w:sz w:val="22"/>
          <w:szCs w:val="22"/>
        </w:rPr>
        <w:t>Πέμπτη</w:t>
      </w:r>
      <w:r w:rsidR="00A22395" w:rsidRPr="00282095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3504A4" w:rsidRPr="00282095">
        <w:rPr>
          <w:rFonts w:asciiTheme="minorHAnsi" w:hAnsiTheme="minorHAnsi" w:cstheme="minorHAnsi"/>
          <w:b/>
          <w:sz w:val="22"/>
          <w:szCs w:val="22"/>
        </w:rPr>
        <w:t>5</w:t>
      </w:r>
      <w:r w:rsidR="00A22395" w:rsidRPr="00282095">
        <w:rPr>
          <w:rFonts w:asciiTheme="minorHAnsi" w:hAnsiTheme="minorHAnsi" w:cstheme="minorHAnsi"/>
          <w:b/>
          <w:sz w:val="22"/>
          <w:szCs w:val="22"/>
        </w:rPr>
        <w:t xml:space="preserve"> Φεβρουαρίου 2021</w:t>
      </w:r>
      <w:r w:rsidR="00A22395" w:rsidRPr="00A2239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E2791">
        <w:rPr>
          <w:rFonts w:asciiTheme="minorHAnsi" w:hAnsiTheme="minorHAnsi" w:cstheme="minorHAnsi"/>
          <w:bCs/>
          <w:sz w:val="22"/>
          <w:szCs w:val="22"/>
        </w:rPr>
        <w:t xml:space="preserve">Επισημαίνεται ότι ο αριθμός των συμμετεχόντων/ουσών </w:t>
      </w:r>
      <w:r w:rsidR="00C62F4C">
        <w:rPr>
          <w:rFonts w:asciiTheme="minorHAnsi" w:hAnsiTheme="minorHAnsi" w:cstheme="minorHAnsi"/>
          <w:bCs/>
          <w:sz w:val="22"/>
          <w:szCs w:val="22"/>
        </w:rPr>
        <w:t xml:space="preserve">από κάθε Διεύθυνση Εκπαίδευσης </w:t>
      </w:r>
      <w:r w:rsidR="00BE2791">
        <w:rPr>
          <w:rFonts w:asciiTheme="minorHAnsi" w:hAnsiTheme="minorHAnsi" w:cstheme="minorHAnsi"/>
          <w:bCs/>
          <w:sz w:val="22"/>
          <w:szCs w:val="22"/>
        </w:rPr>
        <w:t xml:space="preserve">θα είναι περιορισμένος και θα προηγηθούν εκπαιδευτικοί που υλοποιούν πολιτιστικά προγράμματα σχετικής θεματολογίας. </w:t>
      </w:r>
      <w:r w:rsidRPr="00A22395">
        <w:rPr>
          <w:rFonts w:asciiTheme="minorHAnsi" w:hAnsiTheme="minorHAnsi" w:cstheme="minorHAnsi"/>
          <w:bCs/>
          <w:sz w:val="22"/>
          <w:szCs w:val="22"/>
        </w:rPr>
        <w:t xml:space="preserve">Ο </w:t>
      </w:r>
      <w:r w:rsidRPr="00A2239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σύνδεσμος για την παρακολούθηση του σεμιναρίου θα σταλεί μέσω ηλεκτρονικού ταχυδρομείου στα </w:t>
      </w:r>
      <w:r w:rsidRPr="00A22395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A22395">
        <w:rPr>
          <w:rFonts w:asciiTheme="minorHAnsi" w:hAnsiTheme="minorHAnsi" w:cstheme="minorHAnsi"/>
          <w:bCs/>
          <w:sz w:val="22"/>
          <w:szCs w:val="22"/>
        </w:rPr>
        <w:t>-</w:t>
      </w:r>
      <w:r w:rsidRPr="00A22395">
        <w:rPr>
          <w:rFonts w:asciiTheme="minorHAnsi" w:hAnsiTheme="minorHAnsi" w:cstheme="minorHAnsi"/>
          <w:bCs/>
          <w:sz w:val="22"/>
          <w:szCs w:val="22"/>
          <w:lang w:val="en-US"/>
        </w:rPr>
        <w:t>mails</w:t>
      </w:r>
      <w:r w:rsidRPr="00A22395">
        <w:rPr>
          <w:rFonts w:asciiTheme="minorHAnsi" w:hAnsiTheme="minorHAnsi" w:cstheme="minorHAnsi"/>
          <w:bCs/>
          <w:sz w:val="22"/>
          <w:szCs w:val="22"/>
        </w:rPr>
        <w:t xml:space="preserve"> που έχουν δηλώσει οι εκπαιδευτικοί στην ηλεκτρονική φόρμα-αίτηση συμμετοχής.</w:t>
      </w:r>
      <w:r w:rsidRPr="00A22395">
        <w:rPr>
          <w:rStyle w:val="a9"/>
          <w:rFonts w:asciiTheme="minorHAnsi" w:hAnsiTheme="minorHAnsi" w:cstheme="minorHAnsi"/>
          <w:sz w:val="22"/>
          <w:szCs w:val="22"/>
        </w:rPr>
        <w:t xml:space="preserve"> </w:t>
      </w:r>
      <w:r w:rsidR="00BE2791">
        <w:rPr>
          <w:rFonts w:asciiTheme="minorHAnsi" w:hAnsiTheme="minorHAnsi" w:cstheme="minorHAnsi"/>
          <w:bCs/>
          <w:sz w:val="22"/>
          <w:szCs w:val="22"/>
        </w:rPr>
        <w:t>Οι ε</w:t>
      </w:r>
      <w:r w:rsidR="00BE2791" w:rsidRPr="00BE2791">
        <w:rPr>
          <w:rFonts w:asciiTheme="minorHAnsi" w:hAnsiTheme="minorHAnsi" w:cstheme="minorHAnsi"/>
          <w:bCs/>
          <w:sz w:val="22"/>
          <w:szCs w:val="22"/>
        </w:rPr>
        <w:t>κπαιδευτικοί που θα εκδηλώσουν ενδιαφέρον αλλά δεν θα επιλεγούν, μπορούν να παρακολουθήσουν τα εργαστήρια ως ακροατές/άτριες σε αναμετάδοση μέσω facebook</w:t>
      </w:r>
      <w:r>
        <w:rPr>
          <w:rFonts w:asciiTheme="minorHAnsi" w:hAnsiTheme="minorHAnsi" w:cstheme="minorHAnsi"/>
          <w:bCs/>
          <w:sz w:val="22"/>
          <w:szCs w:val="22"/>
        </w:rPr>
        <w:t xml:space="preserve"> και θ</w:t>
      </w:r>
      <w:r w:rsidR="00BE2791" w:rsidRPr="00BE2791">
        <w:rPr>
          <w:rFonts w:asciiTheme="minorHAnsi" w:hAnsiTheme="minorHAnsi" w:cstheme="minorHAnsi"/>
          <w:bCs/>
          <w:sz w:val="22"/>
          <w:szCs w:val="22"/>
        </w:rPr>
        <w:t xml:space="preserve">α ειδοποιηθούν την Παρασκευή 26/2 για την ηλεκτρονική διεύθυνση </w:t>
      </w:r>
      <w:r>
        <w:rPr>
          <w:rFonts w:asciiTheme="minorHAnsi" w:hAnsiTheme="minorHAnsi" w:cstheme="minorHAnsi"/>
          <w:bCs/>
          <w:sz w:val="22"/>
          <w:szCs w:val="22"/>
        </w:rPr>
        <w:t>α</w:t>
      </w:r>
      <w:r w:rsidR="00BE2791" w:rsidRPr="00BE2791">
        <w:rPr>
          <w:rFonts w:asciiTheme="minorHAnsi" w:hAnsiTheme="minorHAnsi" w:cstheme="minorHAnsi"/>
          <w:bCs/>
          <w:sz w:val="22"/>
          <w:szCs w:val="22"/>
        </w:rPr>
        <w:t>ναμετάδοσης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BE27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969E6" w:rsidRDefault="009969E6" w:rsidP="009969E6">
      <w:pPr>
        <w:spacing w:line="276" w:lineRule="auto"/>
        <w:ind w:left="-360" w:right="-244" w:firstLine="72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tbl>
      <w:tblPr>
        <w:tblStyle w:val="a7"/>
        <w:tblW w:w="8978" w:type="dxa"/>
        <w:tblInd w:w="-365" w:type="dxa"/>
        <w:tblLook w:val="04A0"/>
      </w:tblPr>
      <w:tblGrid>
        <w:gridCol w:w="8978"/>
      </w:tblGrid>
      <w:tr w:rsidR="00A22395" w:rsidTr="00731E34">
        <w:tc>
          <w:tcPr>
            <w:tcW w:w="8978" w:type="dxa"/>
          </w:tcPr>
          <w:p w:rsidR="00A22395" w:rsidRPr="00282095" w:rsidRDefault="00A22395" w:rsidP="00A2239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  <w:r w:rsidRPr="0028209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ΠΡΟΓΡΑΜΜΑ ΔΙΑΔΙΚΤΥΑΚΩΝ ΕΡΓΑΣΤΗΡΙΩΝ</w:t>
            </w:r>
            <w:r w:rsidRPr="0028209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</w:p>
        </w:tc>
      </w:tr>
      <w:tr w:rsidR="00A22395" w:rsidTr="00731E34">
        <w:tc>
          <w:tcPr>
            <w:tcW w:w="8978" w:type="dxa"/>
          </w:tcPr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Σάββατο, 27/2/2021: 18:30-20:30 </w:t>
            </w:r>
          </w:p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«Εισαγωγή: Διαλέγοντας θεματολογία. Κυρίως εργαστήριο: Κατασκευή χάρτινης κούκλας»</w:t>
            </w:r>
          </w:p>
          <w:p w:rsidR="00A22395" w:rsidRPr="00A22395" w:rsidRDefault="00A22395" w:rsidP="00A22395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sz w:val="22"/>
                <w:szCs w:val="22"/>
              </w:rPr>
              <w:t>Επιλογή θέματος στο οποίο θα βασιστούν οι μικροί αυτοσχεδιασμοί.</w:t>
            </w:r>
          </w:p>
          <w:p w:rsidR="00A22395" w:rsidRPr="00A22395" w:rsidRDefault="00A22395" w:rsidP="00A22395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Κατασκευή ουδέτερης χάρτινης αρθρωτής κούκλας. </w:t>
            </w:r>
          </w:p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          Υλικά για το πρώτο εργαστήριο (απαραίτητα):</w:t>
            </w:r>
          </w:p>
          <w:p w:rsidR="00A22395" w:rsidRPr="00A22395" w:rsidRDefault="00A22395" w:rsidP="00A22395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  <w:t xml:space="preserve">2 εφημερίδες (με πολλά φύλλα) </w:t>
            </w:r>
          </w:p>
          <w:p w:rsidR="00A22395" w:rsidRPr="00A22395" w:rsidRDefault="00A22395" w:rsidP="00A22395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  <w:t>1 χαρτοταινία (φάρδους 2cm)</w:t>
            </w:r>
          </w:p>
          <w:p w:rsidR="00A22395" w:rsidRPr="00A22395" w:rsidRDefault="00A22395" w:rsidP="00A22395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  <w:t>1 ψαλίδι</w:t>
            </w:r>
          </w:p>
          <w:p w:rsidR="00A22395" w:rsidRPr="00A22395" w:rsidRDefault="00A22395" w:rsidP="00A22395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  <w:t>2-3 διαφορετικά χρώματα γκοφρέ χαρτί / χαρτί αφής</w:t>
            </w:r>
          </w:p>
          <w:p w:rsidR="00A22395" w:rsidRPr="004A7348" w:rsidRDefault="00A22395" w:rsidP="00A22395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</w:pPr>
            <w:r w:rsidRPr="004A7348">
              <w:rPr>
                <w:rFonts w:asciiTheme="minorHAnsi" w:eastAsia="Times New Roman" w:hAnsiTheme="minorHAnsi" w:cstheme="minorHAnsi"/>
                <w:color w:val="1D2228"/>
                <w:sz w:val="22"/>
                <w:szCs w:val="22"/>
              </w:rPr>
              <w:t>1 κόλλα ρευστή τύπου UHU</w:t>
            </w:r>
          </w:p>
          <w:p w:rsidR="00A22395" w:rsidRPr="00282095" w:rsidRDefault="00A22395" w:rsidP="00A2239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A22395" w:rsidTr="00731E34">
        <w:tc>
          <w:tcPr>
            <w:tcW w:w="8978" w:type="dxa"/>
          </w:tcPr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Κυριακή, 28/2/2021: 18:30-20:30 </w:t>
            </w:r>
          </w:p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«Εμψύχωση κούκλας»</w:t>
            </w:r>
          </w:p>
          <w:p w:rsidR="00A22395" w:rsidRPr="00A22395" w:rsidRDefault="00A22395" w:rsidP="00A22395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Βασικές αρχές κίνησης της κούκλας και τρόποι μετατροπής ενός άψυχου αντικειμένου σε έμψυχο, με κίνηση, σκέψη και συναισθήματα. </w:t>
            </w:r>
          </w:p>
          <w:p w:rsidR="00A22395" w:rsidRPr="00A22395" w:rsidRDefault="00A22395" w:rsidP="00A22395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Αφηγηματικές κατευθύνσεις για τους αυτοσχεδιασμούς που θα παρουσιάσουν οι συμμετέχοντες στο επόμενο εργαστήριο. </w:t>
            </w:r>
          </w:p>
          <w:p w:rsidR="00282095" w:rsidRPr="004A7348" w:rsidRDefault="00C62F4C" w:rsidP="00C62F4C">
            <w:pPr>
              <w:numPr>
                <w:ilvl w:val="0"/>
                <w:numId w:val="5"/>
              </w:numPr>
              <w:ind w:left="649" w:hanging="284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A22395" w:rsidRPr="004A7348">
              <w:rPr>
                <w:rFonts w:asciiTheme="minorHAnsi" w:eastAsia="Times New Roman" w:hAnsiTheme="minorHAnsi" w:cstheme="minorHAnsi"/>
                <w:sz w:val="22"/>
                <w:szCs w:val="22"/>
              </w:rPr>
              <w:t>Διακόσμηση της κούκλας σύμφωνα με την θεματική που έχει επιλεγεί.</w:t>
            </w:r>
          </w:p>
          <w:p w:rsidR="00A22395" w:rsidRPr="00282095" w:rsidRDefault="00A22395" w:rsidP="00A2239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A22395" w:rsidTr="00731E34">
        <w:tc>
          <w:tcPr>
            <w:tcW w:w="8978" w:type="dxa"/>
          </w:tcPr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Παρασκευή, 5/3/2021: 18:30-20:30 </w:t>
            </w:r>
          </w:p>
          <w:p w:rsidR="00A22395" w:rsidRPr="00A22395" w:rsidRDefault="00A22395" w:rsidP="00A223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2239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«Αυτοσχεδιασμοί»</w:t>
            </w:r>
          </w:p>
          <w:p w:rsidR="00A22395" w:rsidRPr="009969E6" w:rsidRDefault="00A22395" w:rsidP="00A22395">
            <w:pPr>
              <w:numPr>
                <w:ilvl w:val="0"/>
                <w:numId w:val="6"/>
              </w:num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969E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Μικροί αυτοσχεδιασμοί από </w:t>
            </w:r>
            <w:r w:rsidR="00282095" w:rsidRPr="009969E6">
              <w:rPr>
                <w:rFonts w:asciiTheme="minorHAnsi" w:eastAsia="Times New Roman" w:hAnsiTheme="minorHAnsi" w:cstheme="minorHAnsi"/>
                <w:sz w:val="22"/>
                <w:szCs w:val="22"/>
              </w:rPr>
              <w:t>τους/τις</w:t>
            </w:r>
            <w:r w:rsidRPr="009969E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συμμετέχοντες</w:t>
            </w:r>
            <w:r w:rsidR="00282095" w:rsidRPr="009969E6">
              <w:rPr>
                <w:rFonts w:asciiTheme="minorHAnsi" w:eastAsia="Times New Roman" w:hAnsiTheme="minorHAnsi" w:cstheme="minorHAnsi"/>
                <w:sz w:val="22"/>
                <w:szCs w:val="22"/>
              </w:rPr>
              <w:t>/ουσες</w:t>
            </w:r>
            <w:r w:rsidRPr="009969E6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A22395" w:rsidRPr="00282095" w:rsidRDefault="00A22395" w:rsidP="00A2239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  <w:bookmarkStart w:id="1" w:name="_GoBack"/>
            <w:bookmarkEnd w:id="1"/>
          </w:p>
        </w:tc>
      </w:tr>
    </w:tbl>
    <w:p w:rsidR="00A22395" w:rsidRDefault="00A22395" w:rsidP="00A22395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A22395" w:rsidRDefault="00A22395" w:rsidP="00674660">
      <w:pPr>
        <w:spacing w:line="276" w:lineRule="auto"/>
        <w:ind w:left="-539" w:right="-244" w:firstLine="720"/>
        <w:jc w:val="both"/>
        <w:rPr>
          <w:rFonts w:asciiTheme="minorHAnsi" w:hAnsiTheme="minorHAnsi"/>
          <w:b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>Παρακαλούνται οι Διευθυντές/ντριες των Δημοτικών Σχολείων και οι Προϊσταμέν</w:t>
      </w:r>
      <w:r>
        <w:rPr>
          <w:rFonts w:asciiTheme="minorHAnsi" w:hAnsiTheme="minorHAnsi" w:cs="Arial"/>
          <w:sz w:val="22"/>
          <w:szCs w:val="22"/>
        </w:rPr>
        <w:t>οι/</w:t>
      </w:r>
      <w:r w:rsidRPr="00B318D5">
        <w:rPr>
          <w:rFonts w:asciiTheme="minorHAnsi" w:hAnsiTheme="minorHAnsi" w:cs="Arial"/>
          <w:sz w:val="22"/>
          <w:szCs w:val="22"/>
        </w:rPr>
        <w:t>ες των Νηπιαγωγείων να ενημερώσουν σχετικά τους/τις εκπαιδευτικούς.</w:t>
      </w:r>
      <w:r w:rsidRPr="00547989">
        <w:rPr>
          <w:rFonts w:asciiTheme="minorHAnsi" w:hAnsiTheme="minorHAnsi"/>
          <w:b/>
          <w:sz w:val="22"/>
          <w:szCs w:val="22"/>
        </w:rPr>
        <w:t xml:space="preserve"> </w:t>
      </w:r>
    </w:p>
    <w:p w:rsidR="00A22395" w:rsidRDefault="00A22395" w:rsidP="00A22395">
      <w:pPr>
        <w:spacing w:line="360" w:lineRule="auto"/>
        <w:ind w:right="-766" w:firstLine="180"/>
        <w:rPr>
          <w:rFonts w:asciiTheme="minorHAnsi" w:hAnsiTheme="minorHAnsi"/>
          <w:b/>
          <w:sz w:val="22"/>
          <w:szCs w:val="22"/>
        </w:rPr>
      </w:pPr>
      <w:r w:rsidRPr="00D442ED">
        <w:rPr>
          <w:rFonts w:asciiTheme="minorHAnsi" w:hAnsiTheme="minorHAnsi"/>
          <w:b/>
          <w:sz w:val="22"/>
          <w:szCs w:val="22"/>
        </w:rPr>
        <w:t>Η Υπεύθυνη Πολιτιστικών Θεμάτων: Μαρία Μαγαλιού</w:t>
      </w:r>
    </w:p>
    <w:p w:rsidR="00282095" w:rsidRDefault="00282095" w:rsidP="00A22395">
      <w:pPr>
        <w:spacing w:line="360" w:lineRule="auto"/>
        <w:ind w:right="-766" w:firstLine="180"/>
        <w:rPr>
          <w:rFonts w:asciiTheme="minorHAnsi" w:hAnsiTheme="minorHAnsi"/>
          <w:b/>
          <w:sz w:val="22"/>
          <w:szCs w:val="22"/>
        </w:rPr>
      </w:pPr>
    </w:p>
    <w:tbl>
      <w:tblPr>
        <w:tblStyle w:val="a7"/>
        <w:tblpPr w:leftFromText="180" w:rightFromText="180" w:vertAnchor="text" w:horzAnchor="page" w:tblpX="6886" w:tblpY="9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129"/>
      </w:tblGrid>
      <w:tr w:rsidR="00282095" w:rsidTr="00282095">
        <w:trPr>
          <w:trHeight w:val="1877"/>
        </w:trPr>
        <w:tc>
          <w:tcPr>
            <w:tcW w:w="4129" w:type="dxa"/>
          </w:tcPr>
          <w:p w:rsidR="00282095" w:rsidRPr="00AC6714" w:rsidRDefault="00282095" w:rsidP="00282095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Η Διευθύντρια της Δ/νσης Π.Ε. Γ΄ Αθήνας</w:t>
            </w:r>
          </w:p>
          <w:p w:rsidR="00282095" w:rsidRPr="00AC6714" w:rsidRDefault="00282095" w:rsidP="00282095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2095" w:rsidRDefault="00282095" w:rsidP="00282095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2095" w:rsidRDefault="00282095" w:rsidP="00282095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2095" w:rsidRDefault="00282095" w:rsidP="00282095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Μαρία Παπαδημητρίου</w:t>
            </w:r>
          </w:p>
        </w:tc>
      </w:tr>
    </w:tbl>
    <w:p w:rsidR="00A22395" w:rsidRPr="00D442ED" w:rsidRDefault="00A22395" w:rsidP="00A22395">
      <w:pPr>
        <w:spacing w:line="360" w:lineRule="auto"/>
        <w:ind w:right="-766" w:firstLine="720"/>
        <w:rPr>
          <w:rFonts w:asciiTheme="minorHAnsi" w:hAnsiTheme="minorHAnsi"/>
          <w:b/>
          <w:sz w:val="22"/>
          <w:szCs w:val="22"/>
        </w:rPr>
      </w:pPr>
    </w:p>
    <w:p w:rsidR="00A22395" w:rsidRPr="00B318D5" w:rsidRDefault="00A22395" w:rsidP="00A22395">
      <w:pPr>
        <w:spacing w:line="360" w:lineRule="auto"/>
        <w:ind w:left="-567" w:right="-766"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22395" w:rsidRDefault="00A22395" w:rsidP="00A22395">
      <w:pPr>
        <w:spacing w:line="360" w:lineRule="auto"/>
        <w:ind w:firstLine="720"/>
      </w:pPr>
    </w:p>
    <w:p w:rsidR="00A22395" w:rsidRPr="00A22395" w:rsidRDefault="00A22395" w:rsidP="00A22395">
      <w:pPr>
        <w:ind w:left="720"/>
        <w:contextualSpacing/>
        <w:jc w:val="both"/>
        <w:rPr>
          <w:rFonts w:asciiTheme="minorHAnsi" w:eastAsia="Times New Roman" w:hAnsiTheme="minorHAnsi" w:cstheme="minorHAnsi"/>
          <w:sz w:val="24"/>
        </w:rPr>
      </w:pPr>
    </w:p>
    <w:p w:rsidR="00A22395" w:rsidRPr="00A22395" w:rsidRDefault="00A22395" w:rsidP="00A22395">
      <w:pPr>
        <w:tabs>
          <w:tab w:val="left" w:pos="4845"/>
        </w:tabs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sectPr w:rsidR="00A22395" w:rsidRPr="00A22395" w:rsidSect="00A22395">
      <w:pgSz w:w="11906" w:h="16838"/>
      <w:pgMar w:top="1080" w:right="1800" w:bottom="81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6FAC"/>
    <w:multiLevelType w:val="hybridMultilevel"/>
    <w:tmpl w:val="7BE2E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A6AFD"/>
    <w:multiLevelType w:val="hybridMultilevel"/>
    <w:tmpl w:val="809EB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440865"/>
    <w:multiLevelType w:val="multilevel"/>
    <w:tmpl w:val="6B20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F453B9"/>
    <w:multiLevelType w:val="hybridMultilevel"/>
    <w:tmpl w:val="2FE82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51C9D"/>
    <w:multiLevelType w:val="hybridMultilevel"/>
    <w:tmpl w:val="AF9EE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8D5"/>
    <w:rsid w:val="000E45DB"/>
    <w:rsid w:val="00201E77"/>
    <w:rsid w:val="002330CD"/>
    <w:rsid w:val="00257632"/>
    <w:rsid w:val="00282095"/>
    <w:rsid w:val="0033347E"/>
    <w:rsid w:val="003504A4"/>
    <w:rsid w:val="003677BA"/>
    <w:rsid w:val="003A66BB"/>
    <w:rsid w:val="003E3F19"/>
    <w:rsid w:val="004A17B9"/>
    <w:rsid w:val="004A7348"/>
    <w:rsid w:val="00545CDE"/>
    <w:rsid w:val="00547989"/>
    <w:rsid w:val="00547F54"/>
    <w:rsid w:val="005661A1"/>
    <w:rsid w:val="005661B0"/>
    <w:rsid w:val="0060750A"/>
    <w:rsid w:val="00667CFA"/>
    <w:rsid w:val="00674660"/>
    <w:rsid w:val="007005B4"/>
    <w:rsid w:val="00731E34"/>
    <w:rsid w:val="007650A2"/>
    <w:rsid w:val="0086200E"/>
    <w:rsid w:val="008E06CD"/>
    <w:rsid w:val="00914CB7"/>
    <w:rsid w:val="009969E6"/>
    <w:rsid w:val="009C171C"/>
    <w:rsid w:val="009C6809"/>
    <w:rsid w:val="009F0C55"/>
    <w:rsid w:val="00A03A8C"/>
    <w:rsid w:val="00A22395"/>
    <w:rsid w:val="00A77F34"/>
    <w:rsid w:val="00A877A2"/>
    <w:rsid w:val="00AD6539"/>
    <w:rsid w:val="00B318D5"/>
    <w:rsid w:val="00B875F3"/>
    <w:rsid w:val="00BE2791"/>
    <w:rsid w:val="00BE5466"/>
    <w:rsid w:val="00C62F4C"/>
    <w:rsid w:val="00C752B2"/>
    <w:rsid w:val="00CB1B08"/>
    <w:rsid w:val="00CC1A0A"/>
    <w:rsid w:val="00D13BC9"/>
    <w:rsid w:val="00D2357E"/>
    <w:rsid w:val="00D442ED"/>
    <w:rsid w:val="00DD68A2"/>
    <w:rsid w:val="00DE5BBD"/>
    <w:rsid w:val="00E276EA"/>
    <w:rsid w:val="00F2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318D5"/>
    <w:pPr>
      <w:keepNext/>
      <w:outlineLvl w:val="1"/>
    </w:pPr>
    <w:rPr>
      <w:rFonts w:ascii="Arial" w:eastAsia="Times New Roman" w:hAnsi="Arial"/>
      <w:b/>
      <w:bCs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B318D5"/>
    <w:rPr>
      <w:rFonts w:cs="Times New Roman"/>
      <w:color w:val="0000FF"/>
      <w:u w:val="single"/>
    </w:rPr>
  </w:style>
  <w:style w:type="paragraph" w:styleId="a3">
    <w:name w:val="Body Text Indent"/>
    <w:basedOn w:val="a"/>
    <w:link w:val="Char"/>
    <w:rsid w:val="00B318D5"/>
    <w:pPr>
      <w:ind w:left="-540" w:firstLine="540"/>
    </w:pPr>
    <w:rPr>
      <w:rFonts w:ascii="Arial" w:eastAsia="Times New Roman" w:hAnsi="Arial"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B318D5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18D5"/>
  </w:style>
  <w:style w:type="character" w:styleId="a4">
    <w:name w:val="Strong"/>
    <w:uiPriority w:val="99"/>
    <w:qFormat/>
    <w:rsid w:val="00B318D5"/>
    <w:rPr>
      <w:b/>
      <w:bCs/>
    </w:rPr>
  </w:style>
  <w:style w:type="paragraph" w:styleId="Web">
    <w:name w:val="Normal (Web)"/>
    <w:basedOn w:val="a"/>
    <w:uiPriority w:val="99"/>
    <w:rsid w:val="00B318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B318D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B318D5"/>
    <w:rPr>
      <w:rFonts w:ascii="Times New Roman" w:eastAsia="Calibri" w:hAnsi="Times New Roman" w:cs="Times New Roman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B318D5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B318D5"/>
    <w:pPr>
      <w:ind w:left="720"/>
      <w:contextualSpacing/>
    </w:pPr>
    <w:rPr>
      <w:rFonts w:ascii="Arial" w:eastAsia="Times New Roman" w:hAnsi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B318D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318D5"/>
    <w:rPr>
      <w:rFonts w:ascii="Tahoma" w:eastAsia="Calibri" w:hAnsi="Tahoma" w:cs="Tahoma"/>
      <w:sz w:val="16"/>
      <w:szCs w:val="16"/>
      <w:lang w:eastAsia="el-GR"/>
    </w:rPr>
  </w:style>
  <w:style w:type="table" w:styleId="a7">
    <w:name w:val="Table Grid"/>
    <w:basedOn w:val="a1"/>
    <w:rsid w:val="00B3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D68A2"/>
    <w:rPr>
      <w:color w:val="800080" w:themeColor="followedHyperlink"/>
      <w:u w:val="single"/>
    </w:rPr>
  </w:style>
  <w:style w:type="paragraph" w:styleId="a8">
    <w:name w:val="footer"/>
    <w:basedOn w:val="a"/>
    <w:link w:val="Char1"/>
    <w:uiPriority w:val="99"/>
    <w:semiHidden/>
    <w:unhideWhenUsed/>
    <w:rsid w:val="007005B4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7005B4"/>
    <w:rPr>
      <w:rFonts w:ascii="Times New Roman" w:eastAsia="Calibri" w:hAnsi="Times New Roman" w:cs="Times New Roman"/>
      <w:sz w:val="28"/>
      <w:szCs w:val="20"/>
      <w:lang w:eastAsia="el-GR"/>
    </w:rPr>
  </w:style>
  <w:style w:type="character" w:styleId="a9">
    <w:name w:val="page number"/>
    <w:basedOn w:val="a0"/>
    <w:uiPriority w:val="99"/>
    <w:semiHidden/>
    <w:unhideWhenUsed/>
    <w:rsid w:val="007005B4"/>
  </w:style>
  <w:style w:type="table" w:customStyle="1" w:styleId="1">
    <w:name w:val="Πλέγμα πίνακα1"/>
    <w:basedOn w:val="a1"/>
    <w:next w:val="a7"/>
    <w:uiPriority w:val="39"/>
    <w:rsid w:val="00547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318D5"/>
    <w:pPr>
      <w:keepNext/>
      <w:outlineLvl w:val="1"/>
    </w:pPr>
    <w:rPr>
      <w:rFonts w:ascii="Arial" w:eastAsia="Times New Roman" w:hAnsi="Arial"/>
      <w:b/>
      <w:bCs/>
      <w:spacing w:val="-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B318D5"/>
    <w:rPr>
      <w:rFonts w:cs="Times New Roman"/>
      <w:color w:val="0000FF"/>
      <w:u w:val="single"/>
    </w:rPr>
  </w:style>
  <w:style w:type="paragraph" w:styleId="a3">
    <w:name w:val="Body Text Indent"/>
    <w:basedOn w:val="a"/>
    <w:link w:val="Char"/>
    <w:rsid w:val="00B318D5"/>
    <w:pPr>
      <w:ind w:left="-540" w:firstLine="540"/>
    </w:pPr>
    <w:rPr>
      <w:rFonts w:ascii="Arial" w:eastAsia="Times New Roman" w:hAnsi="Arial"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B318D5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18D5"/>
  </w:style>
  <w:style w:type="character" w:styleId="a4">
    <w:name w:val="Strong"/>
    <w:uiPriority w:val="99"/>
    <w:qFormat/>
    <w:rsid w:val="00B318D5"/>
    <w:rPr>
      <w:b/>
      <w:bCs/>
    </w:rPr>
  </w:style>
  <w:style w:type="paragraph" w:styleId="Web">
    <w:name w:val="Normal (Web)"/>
    <w:basedOn w:val="a"/>
    <w:uiPriority w:val="99"/>
    <w:rsid w:val="00B318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B318D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B318D5"/>
    <w:rPr>
      <w:rFonts w:ascii="Times New Roman" w:eastAsia="Calibri" w:hAnsi="Times New Roman" w:cs="Times New Roman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B318D5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B318D5"/>
    <w:pPr>
      <w:ind w:left="720"/>
      <w:contextualSpacing/>
    </w:pPr>
    <w:rPr>
      <w:rFonts w:ascii="Arial" w:eastAsia="Times New Roman" w:hAnsi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B318D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318D5"/>
    <w:rPr>
      <w:rFonts w:ascii="Tahoma" w:eastAsia="Calibri" w:hAnsi="Tahoma" w:cs="Tahoma"/>
      <w:sz w:val="16"/>
      <w:szCs w:val="16"/>
      <w:lang w:eastAsia="el-GR"/>
    </w:rPr>
  </w:style>
  <w:style w:type="table" w:styleId="a7">
    <w:name w:val="Table Grid"/>
    <w:basedOn w:val="a1"/>
    <w:rsid w:val="00B3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DD68A2"/>
    <w:rPr>
      <w:color w:val="800080" w:themeColor="followedHyperlink"/>
      <w:u w:val="single"/>
    </w:rPr>
  </w:style>
  <w:style w:type="paragraph" w:styleId="a8">
    <w:name w:val="footer"/>
    <w:basedOn w:val="a"/>
    <w:link w:val="Char1"/>
    <w:uiPriority w:val="99"/>
    <w:semiHidden/>
    <w:unhideWhenUsed/>
    <w:rsid w:val="007005B4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7005B4"/>
    <w:rPr>
      <w:rFonts w:ascii="Times New Roman" w:eastAsia="Calibri" w:hAnsi="Times New Roman" w:cs="Times New Roman"/>
      <w:sz w:val="28"/>
      <w:szCs w:val="20"/>
      <w:lang w:eastAsia="el-GR"/>
    </w:rPr>
  </w:style>
  <w:style w:type="character" w:styleId="a9">
    <w:name w:val="page number"/>
    <w:basedOn w:val="a0"/>
    <w:uiPriority w:val="99"/>
    <w:semiHidden/>
    <w:unhideWhenUsed/>
    <w:rsid w:val="007005B4"/>
  </w:style>
  <w:style w:type="table" w:customStyle="1" w:styleId="1">
    <w:name w:val="Πλέγμα πίνακα1"/>
    <w:basedOn w:val="a1"/>
    <w:next w:val="a7"/>
    <w:uiPriority w:val="39"/>
    <w:rsid w:val="00547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stika-g-athinas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jfu2ocs3s64s4q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cp:lastPrinted>2021-02-18T07:26:00Z</cp:lastPrinted>
  <dcterms:created xsi:type="dcterms:W3CDTF">2021-02-18T07:23:00Z</dcterms:created>
  <dcterms:modified xsi:type="dcterms:W3CDTF">2021-02-18T12:48:00Z</dcterms:modified>
</cp:coreProperties>
</file>