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27.65pt;width:217.5pt;height:22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" strokecolor="white">
            <v:textbox>
              <w:txbxContent>
                <w:p w:rsidR="0085082D" w:rsidRPr="00FB724C" w:rsidRDefault="0085082D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85082D" w:rsidRDefault="0085082D" w:rsidP="00C76A4E">
                  <w:pPr>
                    <w:pStyle w:val="Heading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85082D" w:rsidRDefault="0085082D" w:rsidP="008405A4">
                  <w:pPr>
                    <w:pStyle w:val="Heading2"/>
                    <w:tabs>
                      <w:tab w:val="left" w:pos="284"/>
                    </w:tabs>
                    <w:spacing w:before="0" w:after="0"/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</w:pPr>
                  <w:r w:rsidRPr="008405A4">
                    <w:rPr>
                      <w:rFonts w:ascii="Times New Roman" w:hAnsi="Times New Roman"/>
                      <w:i w:val="0"/>
                      <w:iCs w:val="0"/>
                      <w:sz w:val="22"/>
                      <w:szCs w:val="22"/>
                    </w:rPr>
                    <w:t xml:space="preserve">        </w:t>
                  </w: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>Αιγάλεω,</w:t>
                  </w: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 </w:t>
                  </w: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>26-03-2021</w:t>
                  </w:r>
                </w:p>
                <w:p w:rsidR="0085082D" w:rsidRPr="008405A4" w:rsidRDefault="0085082D" w:rsidP="008405A4">
                  <w:pPr>
                    <w:pStyle w:val="Heading2"/>
                    <w:tabs>
                      <w:tab w:val="left" w:pos="284"/>
                    </w:tabs>
                    <w:spacing w:before="0" w:after="0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  <w:lang w:val="en-US"/>
                    </w:rPr>
                  </w:pPr>
                  <w:r w:rsidRPr="008405A4"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 xml:space="preserve">         Αριθ. Πρωτ.:  </w:t>
                  </w:r>
                  <w:r>
                    <w:rPr>
                      <w:rFonts w:ascii="Calibri" w:hAnsi="Calibri"/>
                      <w:i w:val="0"/>
                      <w:iCs w:val="0"/>
                      <w:sz w:val="22"/>
                      <w:szCs w:val="22"/>
                    </w:rPr>
                    <w:t>2502</w:t>
                  </w:r>
                </w:p>
                <w:p w:rsidR="0085082D" w:rsidRPr="007074F8" w:rsidRDefault="0085082D" w:rsidP="008405A4">
                  <w:pPr>
                    <w:pStyle w:val="BodyText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pStyle w:val="BodyText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pStyle w:val="BodyText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85082D" w:rsidRPr="007074F8" w:rsidRDefault="0085082D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>Διευθυντές/ντριες Δημοτικών Σχολείων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 και Προϊσταμένους/ες Νηπιαγωγείων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 της Διεύθυνσης Π.Ε. Γ΄ Αθήνας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85082D" w:rsidRPr="007074F8" w:rsidRDefault="0085082D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Δημοτικών Σχολείων 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και Νηπιαγωγείων </w:t>
                  </w:r>
                  <w:r w:rsidRPr="007074F8">
                    <w:rPr>
                      <w:rFonts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85082D" w:rsidRPr="007074F8" w:rsidRDefault="0085082D" w:rsidP="00C76A4E">
                  <w:pPr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jc w:val="both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</w:p>
                <w:p w:rsidR="0085082D" w:rsidRPr="00BE72BE" w:rsidRDefault="0085082D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85082D" w:rsidRPr="006C775D" w:rsidRDefault="0085082D" w:rsidP="00C76A4E">
                  <w:pPr>
                    <w:pStyle w:val="BodyText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85082D" w:rsidRPr="003541A3" w:rsidRDefault="0085082D" w:rsidP="00C76A4E">
                  <w:pPr>
                    <w:pStyle w:val="BodyText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85082D" w:rsidRPr="003541A3" w:rsidRDefault="0085082D" w:rsidP="00C76A4E">
                  <w:pPr>
                    <w:pStyle w:val="BodyText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85082D" w:rsidRDefault="0085082D" w:rsidP="00C76A4E"/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-72.3pt;margin-top:-16.2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85082D" w:rsidRPr="008405A4" w:rsidRDefault="0085082D" w:rsidP="00C76A4E">
                  <w:pPr>
                    <w:jc w:val="center"/>
                    <w:rPr>
                      <w:i/>
                      <w:iCs/>
                    </w:rPr>
                  </w:pPr>
                  <w:r w:rsidRPr="00CA2541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6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74F8">
                    <w:rPr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85082D" w:rsidRPr="006F00BB" w:rsidRDefault="0085082D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Pr="00B65EF0">
        <w:rPr>
          <w:rFonts w:ascii="Bookman Old Style" w:hAnsi="Bookman Old Style"/>
          <w:sz w:val="20"/>
          <w:szCs w:val="20"/>
        </w:rPr>
        <w:tab/>
      </w: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  <w:r>
        <w:rPr>
          <w:noProof/>
        </w:rPr>
        <w:pict>
          <v:shape id="Text Box 3" o:spid="_x0000_s1028" type="#_x0000_t202" style="position:absolute;margin-left:-59.55pt;margin-top:19.0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" stroked="f" strokeweight="2.25pt">
            <v:stroke dashstyle="1 1" endcap="round"/>
            <v:textbox>
              <w:txbxContent>
                <w:p w:rsidR="0085082D" w:rsidRPr="007074F8" w:rsidRDefault="0085082D" w:rsidP="00C76A4E">
                  <w:pPr>
                    <w:ind w:left="180"/>
                    <w:rPr>
                      <w:bCs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85082D" w:rsidRPr="007074F8" w:rsidRDefault="0085082D" w:rsidP="00C76A4E">
                  <w:pPr>
                    <w:ind w:left="180"/>
                    <w:rPr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85082D" w:rsidRPr="007074F8" w:rsidRDefault="0085082D" w:rsidP="00C76A4E">
                  <w:pPr>
                    <w:ind w:left="180"/>
                    <w:rPr>
                      <w:bCs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85082D" w:rsidRPr="007074F8" w:rsidRDefault="0085082D" w:rsidP="00C76A4E">
                  <w:pPr>
                    <w:ind w:left="180"/>
                    <w:rPr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85082D" w:rsidRPr="007074F8" w:rsidRDefault="0085082D" w:rsidP="00C76A4E">
                  <w:pPr>
                    <w:ind w:left="180"/>
                    <w:rPr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Hyperlink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Hyperlink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Hyperlink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Hyperlink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Hyperlink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85082D" w:rsidRPr="00A832A0" w:rsidRDefault="0085082D" w:rsidP="00C76A4E">
                  <w:pPr>
                    <w:ind w:left="180"/>
                    <w:rPr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b/>
                      <w:bCs/>
                      <w:color w:val="000000"/>
                      <w:sz w:val="21"/>
                      <w:szCs w:val="22"/>
                    </w:rPr>
                    <w:t>Ιστότοπο</w:t>
                  </w:r>
                  <w:r>
                    <w:rPr>
                      <w:b/>
                      <w:bCs/>
                      <w:color w:val="000000"/>
                      <w:sz w:val="21"/>
                      <w:szCs w:val="22"/>
                    </w:rPr>
                    <w:t>ς</w:t>
                  </w:r>
                  <w:r w:rsidRPr="007074F8">
                    <w:rPr>
                      <w:b/>
                      <w:bCs/>
                      <w:color w:val="000000"/>
                      <w:sz w:val="21"/>
                      <w:szCs w:val="22"/>
                    </w:rPr>
                    <w:t xml:space="preserve">:   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85082D" w:rsidRPr="00A832A0" w:rsidRDefault="0085082D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5082D" w:rsidRPr="00A832A0" w:rsidRDefault="0085082D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5082D" w:rsidRPr="00A832A0" w:rsidRDefault="0085082D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5082D" w:rsidRPr="00A832A0" w:rsidRDefault="0085082D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5082D" w:rsidRPr="00A832A0" w:rsidRDefault="0085082D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85082D" w:rsidRPr="00A832A0" w:rsidRDefault="0085082D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Pr="00B65EF0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C76A4E">
      <w:pPr>
        <w:rPr>
          <w:rFonts w:ascii="Bookman Old Style" w:hAnsi="Bookman Old Style"/>
          <w:sz w:val="20"/>
          <w:szCs w:val="20"/>
        </w:rPr>
      </w:pPr>
    </w:p>
    <w:p w:rsidR="0085082D" w:rsidRDefault="0085082D" w:rsidP="00140F43">
      <w:pPr>
        <w:jc w:val="center"/>
        <w:rPr>
          <w:rFonts w:cs="Calibri"/>
          <w:b/>
          <w:color w:val="000000"/>
          <w:lang w:eastAsia="en-US"/>
        </w:rPr>
      </w:pPr>
    </w:p>
    <w:p w:rsidR="0085082D" w:rsidRDefault="0085082D" w:rsidP="00140F43">
      <w:pPr>
        <w:jc w:val="center"/>
        <w:rPr>
          <w:rFonts w:cs="Calibri"/>
          <w:b/>
          <w:color w:val="000000"/>
          <w:lang w:eastAsia="en-US"/>
        </w:rPr>
      </w:pPr>
    </w:p>
    <w:p w:rsidR="0085082D" w:rsidRPr="00140F43" w:rsidRDefault="0085082D" w:rsidP="00140F43">
      <w:pPr>
        <w:jc w:val="center"/>
        <w:rPr>
          <w:rFonts w:cs="Arial"/>
          <w:b/>
          <w:color w:val="000000"/>
        </w:rPr>
      </w:pPr>
      <w:r w:rsidRPr="00124644">
        <w:rPr>
          <w:rFonts w:cs="Calibri"/>
          <w:b/>
          <w:color w:val="000000"/>
          <w:lang w:eastAsia="en-US"/>
        </w:rPr>
        <w:t xml:space="preserve">ΘΕΜΑ: Συμμετέχοντες/ ουσες εκπαιδευτικοί στο </w:t>
      </w:r>
      <w:r>
        <w:rPr>
          <w:rFonts w:cs="Calibri"/>
          <w:b/>
          <w:color w:val="000000"/>
          <w:lang w:eastAsia="en-US"/>
        </w:rPr>
        <w:t>δ</w:t>
      </w:r>
      <w:r w:rsidRPr="00140F43">
        <w:rPr>
          <w:rFonts w:cs="Arial"/>
          <w:b/>
          <w:bCs/>
        </w:rPr>
        <w:t xml:space="preserve">ιαδικτυακό </w:t>
      </w:r>
      <w:r>
        <w:rPr>
          <w:rFonts w:cs="Arial"/>
          <w:b/>
          <w:bCs/>
        </w:rPr>
        <w:t>σ</w:t>
      </w:r>
      <w:r w:rsidRPr="00140F43">
        <w:rPr>
          <w:rFonts w:cs="Arial"/>
          <w:b/>
          <w:bCs/>
        </w:rPr>
        <w:t>εμινάριο</w:t>
      </w:r>
      <w:r w:rsidRPr="00140F43">
        <w:rPr>
          <w:rFonts w:cs="Arial"/>
          <w:b/>
          <w:color w:val="000000"/>
        </w:rPr>
        <w:t xml:space="preserve"> Πολιτιστικών Θεμάτων</w:t>
      </w:r>
      <w:r>
        <w:rPr>
          <w:rFonts w:cs="Arial"/>
          <w:b/>
          <w:color w:val="000000"/>
        </w:rPr>
        <w:t xml:space="preserve"> με τίτλο: </w:t>
      </w:r>
      <w:r w:rsidRPr="00140F43">
        <w:rPr>
          <w:rFonts w:cs="Arial"/>
          <w:b/>
        </w:rPr>
        <w:t xml:space="preserve"> </w:t>
      </w:r>
      <w:r w:rsidRPr="00547989">
        <w:rPr>
          <w:rFonts w:cs="Calibri"/>
          <w:b/>
          <w:bCs/>
          <w:color w:val="000000"/>
        </w:rPr>
        <w:t>«</w:t>
      </w:r>
      <w:r w:rsidRPr="004B1BDB">
        <w:rPr>
          <w:rFonts w:cs="Calibri"/>
          <w:b/>
          <w:bCs/>
          <w:color w:val="000000"/>
        </w:rPr>
        <w:t>Θεόδωρος Κολοκοτρώνης: Η δημιουργική σύζευξη θεατρικών τεχνικών και ψηφιακών μέσων στην προσέγγιση ενός ήρωα της Επανάστασης του 1821</w:t>
      </w:r>
      <w:r w:rsidRPr="00547989">
        <w:rPr>
          <w:rFonts w:cs="Calibri"/>
          <w:b/>
          <w:bCs/>
          <w:color w:val="000000"/>
        </w:rPr>
        <w:t>»</w:t>
      </w:r>
      <w:r w:rsidRPr="00140F43">
        <w:rPr>
          <w:rFonts w:cs="Arial"/>
          <w:b/>
          <w:color w:val="000000"/>
        </w:rPr>
        <w:t xml:space="preserve"> </w:t>
      </w:r>
    </w:p>
    <w:p w:rsidR="0085082D" w:rsidRPr="00140F43" w:rsidRDefault="0085082D" w:rsidP="00140F43">
      <w:pPr>
        <w:spacing w:line="360" w:lineRule="auto"/>
        <w:jc w:val="center"/>
        <w:rPr>
          <w:rFonts w:cs="Arial"/>
          <w:sz w:val="22"/>
          <w:szCs w:val="22"/>
        </w:rPr>
      </w:pPr>
    </w:p>
    <w:p w:rsidR="0085082D" w:rsidRPr="001B4B22" w:rsidRDefault="0085082D" w:rsidP="00B327B1">
      <w:pPr>
        <w:spacing w:line="288" w:lineRule="auto"/>
        <w:ind w:left="-426" w:right="-625" w:firstLine="710"/>
        <w:jc w:val="both"/>
        <w:rPr>
          <w:rFonts w:cs="Calibri"/>
          <w:color w:val="000000"/>
          <w:sz w:val="22"/>
          <w:szCs w:val="22"/>
          <w:lang w:eastAsia="en-US"/>
        </w:rPr>
      </w:pPr>
      <w:r w:rsidRPr="001B4B22">
        <w:rPr>
          <w:rFonts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στο διαδικτυακό σεμινάριο με </w:t>
      </w:r>
      <w:r>
        <w:rPr>
          <w:rFonts w:cs="Calibri"/>
          <w:color w:val="000000"/>
          <w:sz w:val="22"/>
          <w:szCs w:val="22"/>
          <w:lang w:eastAsia="en-US"/>
        </w:rPr>
        <w:t xml:space="preserve">θέμα: </w:t>
      </w:r>
      <w:r w:rsidRPr="004B1BDB">
        <w:rPr>
          <w:rFonts w:cs="Calibri"/>
          <w:b/>
          <w:bCs/>
          <w:color w:val="000000"/>
          <w:sz w:val="22"/>
          <w:szCs w:val="22"/>
          <w:lang w:eastAsia="en-US"/>
        </w:rPr>
        <w:t>«Θεόδωρος Κολοκοτρώνης: Η δημιουργική σύζευξη θεατρικών τεχνικών και ψηφιακών μέσων στην προσέγγιση ενός ήρωα της Επανάστασης του 1821</w:t>
      </w:r>
      <w:r>
        <w:rPr>
          <w:rFonts w:cs="Calibri"/>
          <w:b/>
          <w:bCs/>
          <w:color w:val="000000"/>
          <w:sz w:val="22"/>
          <w:szCs w:val="22"/>
          <w:lang w:eastAsia="en-US"/>
        </w:rPr>
        <w:t>».</w:t>
      </w:r>
      <w:r w:rsidRPr="001B4B22">
        <w:rPr>
          <w:rFonts w:cs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1B4B22">
        <w:rPr>
          <w:rFonts w:cs="Calibri"/>
          <w:color w:val="000000"/>
          <w:sz w:val="22"/>
          <w:szCs w:val="22"/>
          <w:lang w:eastAsia="en-US"/>
        </w:rPr>
        <w:t>Το σεμινάριο  διοργανώνεται από τη Διεύθυνση Πρωτοβάθμιας Εκπαίδευσης Γ΄ Αθήνας, σε συνεργασία με τις Διευθύνσεις Πρωτοβάθμιας Εκπαίδευσης Α΄, Β΄, Δ΄ Αθήνας, Πειραιά, Ανατολικής και Δυτικής Αττικής, δια των Υπευθύνων Πολιτιστικών Θεμάτων</w:t>
      </w:r>
      <w:r>
        <w:rPr>
          <w:rFonts w:cs="Calibri"/>
          <w:color w:val="000000"/>
          <w:sz w:val="22"/>
          <w:szCs w:val="22"/>
          <w:lang w:eastAsia="en-US"/>
        </w:rPr>
        <w:t xml:space="preserve"> και το Εργαστήριο Τέχνης και Λόγου του ΠΤΔΕ του ΕΚΠΑ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και θ</w:t>
      </w:r>
      <w:r w:rsidRPr="001B4B22">
        <w:rPr>
          <w:rFonts w:cs="Calibri"/>
          <w:bCs/>
          <w:color w:val="000000"/>
          <w:sz w:val="22"/>
          <w:szCs w:val="22"/>
          <w:lang w:eastAsia="en-US"/>
        </w:rPr>
        <w:t>α πραγματοποιηθεί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μέσω της ηλεκτρονικής πλατφόρμας </w:t>
      </w:r>
      <w:r w:rsidRPr="001B4B22">
        <w:rPr>
          <w:rFonts w:cs="Calibri"/>
          <w:color w:val="000000"/>
          <w:sz w:val="22"/>
          <w:szCs w:val="22"/>
          <w:lang w:val="en-US" w:eastAsia="en-US"/>
        </w:rPr>
        <w:t>WebexEvents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</w:t>
      </w:r>
      <w:r w:rsidRPr="001B4B22">
        <w:rPr>
          <w:rFonts w:cs="Calibri"/>
          <w:b/>
          <w:color w:val="000000"/>
          <w:sz w:val="22"/>
          <w:szCs w:val="22"/>
          <w:lang w:eastAsia="en-US"/>
        </w:rPr>
        <w:t xml:space="preserve">τη </w:t>
      </w:r>
      <w:r>
        <w:rPr>
          <w:rFonts w:cs="Calibri"/>
          <w:b/>
          <w:color w:val="000000"/>
          <w:sz w:val="22"/>
          <w:szCs w:val="22"/>
          <w:lang w:eastAsia="en-US"/>
        </w:rPr>
        <w:t xml:space="preserve">Δευτέρα </w:t>
      </w:r>
      <w:r w:rsidRPr="001B4B22">
        <w:rPr>
          <w:rFonts w:cs="Calibri"/>
          <w:b/>
          <w:color w:val="000000"/>
          <w:sz w:val="22"/>
          <w:szCs w:val="22"/>
          <w:lang w:eastAsia="en-US"/>
        </w:rPr>
        <w:t>2</w:t>
      </w:r>
      <w:r>
        <w:rPr>
          <w:rFonts w:cs="Calibri"/>
          <w:b/>
          <w:color w:val="000000"/>
          <w:sz w:val="22"/>
          <w:szCs w:val="22"/>
          <w:lang w:eastAsia="en-US"/>
        </w:rPr>
        <w:t>9</w:t>
      </w:r>
      <w:r w:rsidRPr="001B4B22">
        <w:rPr>
          <w:rFonts w:cs="Calibri"/>
          <w:b/>
          <w:color w:val="000000"/>
          <w:sz w:val="22"/>
          <w:szCs w:val="22"/>
          <w:lang w:eastAsia="en-US"/>
        </w:rPr>
        <w:t>/0</w:t>
      </w:r>
      <w:r>
        <w:rPr>
          <w:rFonts w:cs="Calibri"/>
          <w:b/>
          <w:color w:val="000000"/>
          <w:sz w:val="22"/>
          <w:szCs w:val="22"/>
          <w:lang w:eastAsia="en-US"/>
        </w:rPr>
        <w:t>3</w:t>
      </w:r>
      <w:r w:rsidRPr="001B4B22">
        <w:rPr>
          <w:rFonts w:cs="Calibri"/>
          <w:b/>
          <w:color w:val="000000"/>
          <w:sz w:val="22"/>
          <w:szCs w:val="22"/>
          <w:lang w:eastAsia="en-US"/>
        </w:rPr>
        <w:t xml:space="preserve">/2021 </w:t>
      </w:r>
      <w:r w:rsidRPr="00346C80">
        <w:rPr>
          <w:rFonts w:cs="Calibri"/>
          <w:color w:val="000000"/>
          <w:sz w:val="22"/>
          <w:szCs w:val="22"/>
          <w:lang w:eastAsia="en-US"/>
        </w:rPr>
        <w:t>κατά τις ώρες</w:t>
      </w:r>
      <w:r w:rsidRPr="001B4B22">
        <w:rPr>
          <w:rFonts w:cs="Calibri"/>
          <w:b/>
          <w:color w:val="000000"/>
          <w:sz w:val="22"/>
          <w:szCs w:val="22"/>
          <w:lang w:eastAsia="en-US"/>
        </w:rPr>
        <w:t xml:space="preserve"> 18:00-20:30</w:t>
      </w:r>
      <w:r w:rsidRPr="009D5A13">
        <w:rPr>
          <w:rFonts w:cs="Calibri"/>
          <w:color w:val="000000"/>
          <w:sz w:val="22"/>
          <w:szCs w:val="22"/>
          <w:lang w:eastAsia="en-US"/>
        </w:rPr>
        <w:t>.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  </w:t>
      </w:r>
    </w:p>
    <w:p w:rsidR="0085082D" w:rsidRPr="001B4B22" w:rsidRDefault="0085082D" w:rsidP="00B327B1">
      <w:pPr>
        <w:pStyle w:val="NormalWeb"/>
        <w:shd w:val="clear" w:color="auto" w:fill="FFFFFF"/>
        <w:spacing w:before="0" w:beforeAutospacing="0" w:after="0" w:afterAutospacing="0" w:line="288" w:lineRule="auto"/>
        <w:ind w:left="-425" w:right="-624" w:firstLine="720"/>
        <w:jc w:val="both"/>
        <w:rPr>
          <w:rFonts w:cs="Arial"/>
          <w:sz w:val="22"/>
          <w:szCs w:val="22"/>
        </w:rPr>
      </w:pPr>
      <w:r w:rsidRPr="001B4B22">
        <w:rPr>
          <w:rFonts w:cs="Calibri"/>
          <w:color w:val="000000"/>
          <w:sz w:val="22"/>
          <w:szCs w:val="22"/>
          <w:lang w:eastAsia="en-US"/>
        </w:rPr>
        <w:t>Οι  συμμετέχοντες/ουσες θα λάβουν</w:t>
      </w:r>
      <w:r w:rsidRPr="009D5A13">
        <w:rPr>
          <w:rFonts w:cs="Calibri"/>
          <w:color w:val="000000"/>
          <w:sz w:val="22"/>
          <w:szCs w:val="22"/>
          <w:lang w:eastAsia="en-US"/>
        </w:rPr>
        <w:t xml:space="preserve"> 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τον σύνδεσμο για τη σύνδεση  στην πλατφόρμα με μήνυμα ηλεκτρονικού ταχυδρομείου από την Υπεύθυνη Πολιτιστικών Θεμάτων </w:t>
      </w:r>
      <w:r>
        <w:rPr>
          <w:rFonts w:cs="Calibri"/>
          <w:color w:val="000000"/>
          <w:sz w:val="22"/>
          <w:szCs w:val="22"/>
          <w:lang w:eastAsia="en-US"/>
        </w:rPr>
        <w:t>(</w:t>
      </w:r>
      <w:r w:rsidRPr="001B4B22">
        <w:rPr>
          <w:rFonts w:cs="Calibri"/>
          <w:color w:val="000000"/>
          <w:sz w:val="22"/>
          <w:szCs w:val="22"/>
          <w:lang w:eastAsia="en-US"/>
        </w:rPr>
        <w:t>στο e-mail που έχουν δηλώσει στην ηλεκτρονική φόρμα-αίτηση συμμετοχής</w:t>
      </w:r>
      <w:r>
        <w:rPr>
          <w:rFonts w:cs="Calibri"/>
          <w:color w:val="000000"/>
          <w:sz w:val="22"/>
          <w:szCs w:val="22"/>
          <w:lang w:eastAsia="en-US"/>
        </w:rPr>
        <w:t>)</w:t>
      </w:r>
      <w:r w:rsidRPr="001B4B22">
        <w:rPr>
          <w:rFonts w:cs="Calibri"/>
          <w:color w:val="000000"/>
          <w:sz w:val="22"/>
          <w:szCs w:val="22"/>
          <w:lang w:eastAsia="en-US"/>
        </w:rPr>
        <w:t xml:space="preserve">. </w:t>
      </w:r>
    </w:p>
    <w:p w:rsidR="0085082D" w:rsidRPr="001B4B22" w:rsidRDefault="0085082D" w:rsidP="00B327B1">
      <w:pPr>
        <w:spacing w:line="288" w:lineRule="auto"/>
        <w:ind w:left="-425" w:right="-624" w:firstLine="425"/>
        <w:jc w:val="both"/>
        <w:rPr>
          <w:rFonts w:cs="Calibri"/>
          <w:color w:val="000000"/>
          <w:sz w:val="22"/>
          <w:szCs w:val="22"/>
          <w:lang w:eastAsia="en-US"/>
        </w:rPr>
      </w:pPr>
      <w:r w:rsidRPr="001B4B22">
        <w:rPr>
          <w:rFonts w:cs="Calibri"/>
          <w:color w:val="000000"/>
          <w:sz w:val="22"/>
          <w:szCs w:val="22"/>
          <w:lang w:eastAsia="en-US"/>
        </w:rPr>
        <w:t>Παρακαλούνται οι Διευθυντές/ντριες και Προϊστάμενοι/ες των σχολικών μονάδων να ενημερώσουν σχετικά τους/ τις συμμετέχοντες/ουσες εκπαιδευτικούς.</w:t>
      </w:r>
    </w:p>
    <w:p w:rsidR="0085082D" w:rsidRDefault="0085082D" w:rsidP="00B327B1">
      <w:pPr>
        <w:spacing w:line="288" w:lineRule="auto"/>
        <w:ind w:left="-426" w:right="-766"/>
        <w:jc w:val="both"/>
        <w:rPr>
          <w:b/>
          <w:bCs/>
          <w:color w:val="000000"/>
          <w:sz w:val="22"/>
          <w:szCs w:val="22"/>
        </w:rPr>
      </w:pPr>
      <w:r w:rsidRPr="001B4B22">
        <w:rPr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85082D" w:rsidRPr="001B4B22" w:rsidRDefault="0085082D" w:rsidP="00B327B1">
      <w:pPr>
        <w:spacing w:line="288" w:lineRule="auto"/>
        <w:ind w:left="-426" w:right="-766"/>
        <w:jc w:val="both"/>
        <w:rPr>
          <w:b/>
          <w:bCs/>
          <w:color w:val="000000"/>
          <w:sz w:val="22"/>
          <w:szCs w:val="22"/>
        </w:rPr>
      </w:pPr>
    </w:p>
    <w:p w:rsidR="0085082D" w:rsidRPr="001B4B22" w:rsidRDefault="0085082D" w:rsidP="00B327B1">
      <w:pPr>
        <w:spacing w:line="288" w:lineRule="auto"/>
        <w:ind w:left="-851" w:right="-766" w:firstLine="720"/>
        <w:jc w:val="both"/>
        <w:rPr>
          <w:sz w:val="22"/>
          <w:szCs w:val="22"/>
        </w:rPr>
      </w:pPr>
      <w:r>
        <w:rPr>
          <w:noProof/>
        </w:rPr>
        <w:pict>
          <v:shape id="Πλαίσιο κειμένου 6" o:spid="_x0000_s1029" type="#_x0000_t202" style="position:absolute;left:0;text-align:left;margin-left:244.5pt;margin-top:6.9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" stroked="f">
            <v:textbox>
              <w:txbxContent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5082D" w:rsidRPr="007074F8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5082D" w:rsidRPr="009143EB" w:rsidRDefault="0085082D" w:rsidP="00C76A4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143EB">
                    <w:rPr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  <w:r w:rsidRPr="001B4B22">
        <w:rPr>
          <w:sz w:val="22"/>
          <w:szCs w:val="22"/>
        </w:rPr>
        <w:t xml:space="preserve"> </w:t>
      </w:r>
    </w:p>
    <w:p w:rsidR="0085082D" w:rsidRPr="001B4B22" w:rsidRDefault="0085082D" w:rsidP="00B327B1">
      <w:pPr>
        <w:spacing w:line="288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Pr="001B4B22" w:rsidRDefault="0085082D" w:rsidP="00B327B1">
      <w:pPr>
        <w:spacing w:line="288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Pr="001B4B22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Pr="001B4B22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Pr="001B4B22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Pr="001B4B22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p w:rsidR="0085082D" w:rsidRDefault="0085082D" w:rsidP="00C76A4E">
      <w:pPr>
        <w:spacing w:line="360" w:lineRule="auto"/>
        <w:ind w:left="709" w:right="532" w:firstLine="720"/>
        <w:jc w:val="both"/>
        <w:rPr>
          <w:rFonts w:cs="Arial"/>
          <w:sz w:val="22"/>
          <w:szCs w:val="22"/>
          <w:highlight w:val="yellow"/>
        </w:rPr>
      </w:pPr>
    </w:p>
    <w:tbl>
      <w:tblPr>
        <w:tblW w:w="954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2025"/>
        <w:gridCol w:w="4419"/>
      </w:tblGrid>
      <w:tr w:rsidR="0085082D" w:rsidRPr="005E000E" w:rsidTr="00A94E80">
        <w:trPr>
          <w:trHeight w:val="255"/>
        </w:trPr>
        <w:tc>
          <w:tcPr>
            <w:tcW w:w="9540" w:type="dxa"/>
            <w:gridSpan w:val="3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</w:p>
          <w:p w:rsidR="0085082D" w:rsidRPr="005E000E" w:rsidRDefault="0085082D" w:rsidP="008405A4">
            <w:pPr>
              <w:tabs>
                <w:tab w:val="left" w:pos="558"/>
              </w:tabs>
              <w:spacing w:line="288" w:lineRule="auto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5E000E">
              <w:rPr>
                <w:rFonts w:cs="Calibri"/>
                <w:b/>
                <w:bCs/>
                <w:color w:val="000000"/>
                <w:lang w:eastAsia="en-US"/>
              </w:rPr>
              <w:t>ΣΥΜΜΕΤΕΧΟΝΤΕΣ/ΟΥΣΕΣ ΣΤΟ ΣΕΜΙΝΑΡΙΟ ΜΕ ΘΕΜΑ:</w:t>
            </w:r>
          </w:p>
          <w:p w:rsidR="0085082D" w:rsidRPr="005E000E" w:rsidRDefault="0085082D" w:rsidP="004B1BDB">
            <w:pPr>
              <w:spacing w:line="288" w:lineRule="auto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5E000E">
              <w:rPr>
                <w:rFonts w:cs="Calibri"/>
                <w:b/>
                <w:bCs/>
                <w:color w:val="000000"/>
                <w:lang w:eastAsia="en-US"/>
              </w:rPr>
              <w:t xml:space="preserve">"Θεόδωρος Κολοκοτρώνης: Η δημιουργική σύζευξη θεατρικών τεχνικών και ψηφιακών μέσων στην προσέγγιση ενός ήρωα της Επανάστασης του 1821", </w:t>
            </w:r>
          </w:p>
          <w:p w:rsidR="0085082D" w:rsidRPr="005E000E" w:rsidRDefault="0085082D" w:rsidP="00673EFB">
            <w:pPr>
              <w:spacing w:line="288" w:lineRule="auto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5E000E">
              <w:rPr>
                <w:rFonts w:cs="Calibri"/>
                <w:b/>
                <w:bCs/>
                <w:color w:val="000000"/>
                <w:lang w:eastAsia="en-US"/>
              </w:rPr>
              <w:t>29/3/2021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000E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ΕΠΩΝΥΜΟ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000E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ΟΝΟΜΑ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000E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ΣΧΟΛΙΚΗ ΜΟΝΑΔΑ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Aρβανίτη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Νεστόρειο Δημοτικό Σχολείο Ιλίου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Aρκουλή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Ανθή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ποστολοπούλου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ωνσταντίνα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ποστόλου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οφία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ΚΕΣΥ 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΄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θήνας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Βαγγέλη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Παναγιώτα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αλασίδου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ρυσαυγή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Βασιλάκου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Σταυρούλα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Βασιλείου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Παναγιώτα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Βεζύρη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Ανθούλα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Βελογιάννη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Ελευθερία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40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Βιτζηλαίου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Ελένη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λάχου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αλλιόπη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Βλειώρα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Δέσποινα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όβολη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υριακή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Καματερού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ερογιάννη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οφία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Νηπιαγωγείο Αιγάλεω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Γεωργοπούλου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Γλυκερία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Αγ.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ιαννακοπούλου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ασιλική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καμπέτα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ηνελόπη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Γκανιάτσα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Αντωνία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κιλέκα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αρία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κότα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υθυμία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κούβρα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ρίβα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υαγγελή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άγλα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ντωνία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γίας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αρβάρας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Δεληγιάννη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Άννα Μαρία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 Χαϊδαρίου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ελήμπασης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ασίλειος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Αγίας Βαρβάρας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ρίβα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λένη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Αγ.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Ελευθερίου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Γεωργία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Ιλίου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Ζ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αχαρία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ργυρώ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30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Ηλιοπούλου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Ελένη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Ηλιοπούλου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Ιλίου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ωσηφίδου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υθαλία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Καλικαντής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Παναγιώτης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ημτοικό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Περιστερίου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αλογεράς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ρήστος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Σχολείο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Καλογεροπούλου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Δημοτικό Σχολείο Χαϊδαρίου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Καλούδη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Δέσποινα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χολείο Ιλίου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Καλφαγιάννη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Μαύρα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Χαϊδαρίου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Καμινάρη   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Κανέλλα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 Χαϊδαρίου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ανελλάκης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ωάννης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εριστερίου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Κανελλοπούλου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Ευαγγελία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17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Καπλανίδου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Παρασκευή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Καραγιάννη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Αγγελική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αραγιάννη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λεξάνδρα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-Σ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τυλιανή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αραγιώργου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ικατερίνη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αρατζαφέρη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εοδώρα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Καρκάνη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Χριστίνα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Κασοκεράκη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Χαρίκλεια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Σχολείο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λώκοζα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ικατερίνη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Νηπιαγωγείο Αγίας Βαρβάρας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Κόκκα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Ευτυχία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Κομνηνός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Κυριάκος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Κομνηνού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Ευδοκία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43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Κονταξή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Βαγγελιά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Ειδικό Δημοτικό Σχολείο Εκπαίδευσης παιδιών στο φάσμα του αυτισμού 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οσμίδου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ωάννα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ουντούρης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ηλέμαχος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17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Κούρου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Ευαγγελία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Κουτσανδρέα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Κατερίνα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Ιλίου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ρεββατά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ριαρά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ναστασία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υριακοπούλου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ικατερίνη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υρίτση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ριανταφυλλιά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γίων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άζου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Φ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ωτεινή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γίων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εμπέση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Λιανού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Κυριακή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χολείο 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ουκοπούλου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νθούλα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Μαζγαλτζή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αμμά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υτέρπη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10ο, 4ο, 16ο, 21ο Δημοτικά Σχολεία Ιλίου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ανιώτης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ωάννης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αρινοπούλου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ταυρούλα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αρούλη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λπινίκη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Μαυρομμάτη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Ευγενία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εμετζίδου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-Μ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εμετζιόγλου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εντζελοπούλου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Φ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ιλοθέη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ολόχα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ικατερίνη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γίας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αρβάρας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όσχου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ήμητρα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Μουρουζίδου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Μαίρη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Πετρούπολης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παβέλλας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νδρέας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παμπατζάνη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Μπασδ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έ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Αλεξ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ά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νδρα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χολείο Πετρο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ύ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πολης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Μπαχούμα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Αγγελική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Νηπιαγωγείο Περιστερίου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πλυμάκη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ρυσή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Αγίας Βαρβάρας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Μπουτζιώρλου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Γαρυφαλλιά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Μυλωνά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Δημοτικό Σχολείο Καματερού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ιανιόγλου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εωργία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ικολαΐδου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ριανταφυλλιά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ικολοπούλου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Ξανθοπούλου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Τατιανή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χολείο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Ξ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ευγένη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όσχω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γίων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Παναγιώτου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Βαρβάρα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Δημοτικό Σχολείο Πετρούπολης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Παναγοπούλου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Σοφία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ανταζοπούλου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Β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ασιλική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απαγιάννη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ταυρούλα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απαϊωάννου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υφροσύνη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11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ασχαλίδου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λένη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έτσα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λένη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Πεχλιβανίδου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Θένια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Ιλίου 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ολύδερα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2670BF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Ειδικό Δημοτικό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Σχολείο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Ιλίου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Πολυδώρου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Αθανασία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10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Ποτσίκα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Αγλαΐα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Πουλιάνα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Ζωή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Ραγκούση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Σταυρούλα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Αγίας Βαρβάρας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αββοπούλου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Αικατερίνη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Σαριγι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ά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ννη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Ευαγγελία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ί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ο Αγ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ίας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Βαρβάρας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Σβέρκου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Αρετή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εργάκης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υάγγελος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ερέτη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ωνσταντίνα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Νηπιαγωγείο Αγίων Αναργύρων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Σεφερλή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Εύα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ινάνη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ιρήνη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lang w:eastAsia="en-US"/>
              </w:rPr>
              <w:t>Σιούτα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lang w:eastAsia="en-US"/>
              </w:rPr>
              <w:t>Άννα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2670BF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Νηπιαγωγείο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Περιστερ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ί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κολαρίκου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αρία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κυλουράκη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αρίνα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πανού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αλλιόπη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Δημοτικό Σχολείο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πηλιοπούλου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αναγιώτα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Κ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αματερού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πηλιωτοπούλου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λένη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Σταματελοπούλου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Χριστίνα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Στασινού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Λαμπρινή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Δημ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οτικό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Σχ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τεφανάκου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υγενία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Ι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λίου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όμπρου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ναστασία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Τραχανά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Αλεξάνδρα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Αγίων Αναργύρων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Τριανταφύλλου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Ελένη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Νηπιαγωγείο Αιγάλεω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Τσάλα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Παρασκευή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Πετρούπολης 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σαλαπατάνη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σπασία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42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Τσιλιμίγκας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Στυλιανός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30ό 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Περιστερίου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Φ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ωτεινογιαννοπούλου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γγελική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ημοτικό Σχολείο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αϊδαρίου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αμαλέτσου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Ε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πιφανεία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 Πετρούπολης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Χαντζάρα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Κωνσταντίνα 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Δημοτικό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χολείο Χαϊδαρίου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ατζαντώνη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ικατερίνη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val="en-US"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Δ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ημοτικό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Σ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χολείο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Χαϊδαρίου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οχτούλα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γγελική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γίων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ναργύρων</w:t>
            </w:r>
          </w:p>
        </w:tc>
      </w:tr>
      <w:tr w:rsidR="0085082D" w:rsidRPr="005E000E" w:rsidTr="00A94E80">
        <w:trPr>
          <w:trHeight w:val="255"/>
        </w:trPr>
        <w:tc>
          <w:tcPr>
            <w:tcW w:w="3096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Χ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ύττα</w:t>
            </w:r>
          </w:p>
        </w:tc>
        <w:tc>
          <w:tcPr>
            <w:tcW w:w="2025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Α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θανασία</w:t>
            </w:r>
          </w:p>
        </w:tc>
        <w:tc>
          <w:tcPr>
            <w:tcW w:w="4419" w:type="dxa"/>
            <w:noWrap/>
            <w:vAlign w:val="bottom"/>
          </w:tcPr>
          <w:p w:rsidR="0085082D" w:rsidRPr="005E000E" w:rsidRDefault="0085082D" w:rsidP="004B1BDB">
            <w:pPr>
              <w:spacing w:line="288" w:lineRule="auto"/>
              <w:rPr>
                <w:rFonts w:cs="Calibri"/>
                <w:color w:val="000000"/>
                <w:lang w:eastAsia="en-US"/>
              </w:rPr>
            </w:pP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18</w:t>
            </w:r>
            <w:r w:rsidRPr="005E000E">
              <w:rPr>
                <w:rFonts w:cs="Calibri"/>
                <w:color w:val="000000"/>
                <w:sz w:val="22"/>
                <w:szCs w:val="22"/>
                <w:vertAlign w:val="superscript"/>
                <w:lang w:eastAsia="en-US"/>
              </w:rPr>
              <w:t>ο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Ν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ηπιαγωγείο</w:t>
            </w:r>
            <w:r w:rsidRPr="005E000E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 Π</w:t>
            </w:r>
            <w:r w:rsidRPr="005E000E">
              <w:rPr>
                <w:rFonts w:cs="Calibri"/>
                <w:color w:val="000000"/>
                <w:sz w:val="22"/>
                <w:szCs w:val="22"/>
                <w:lang w:eastAsia="en-US"/>
              </w:rPr>
              <w:t>ετρούπολης</w:t>
            </w:r>
          </w:p>
        </w:tc>
      </w:tr>
    </w:tbl>
    <w:p w:rsidR="0085082D" w:rsidRPr="00B327B1" w:rsidRDefault="0085082D" w:rsidP="00673EFB">
      <w:pPr>
        <w:tabs>
          <w:tab w:val="left" w:pos="7513"/>
        </w:tabs>
        <w:spacing w:line="288" w:lineRule="auto"/>
        <w:ind w:left="709" w:right="532" w:firstLine="720"/>
        <w:jc w:val="both"/>
        <w:rPr>
          <w:rFonts w:cs="Calibri"/>
          <w:sz w:val="22"/>
          <w:szCs w:val="22"/>
          <w:highlight w:val="yellow"/>
        </w:rPr>
      </w:pPr>
    </w:p>
    <w:sectPr w:rsidR="0085082D" w:rsidRPr="00B327B1" w:rsidSect="00673EFB">
      <w:pgSz w:w="11906" w:h="16838"/>
      <w:pgMar w:top="81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A4E"/>
    <w:rsid w:val="0000602B"/>
    <w:rsid w:val="00037BC2"/>
    <w:rsid w:val="00037C26"/>
    <w:rsid w:val="00053B9B"/>
    <w:rsid w:val="00085FDB"/>
    <w:rsid w:val="000A2124"/>
    <w:rsid w:val="000A5331"/>
    <w:rsid w:val="000B4119"/>
    <w:rsid w:val="000F1D27"/>
    <w:rsid w:val="000F2312"/>
    <w:rsid w:val="000F7B2E"/>
    <w:rsid w:val="00104CA9"/>
    <w:rsid w:val="00111EED"/>
    <w:rsid w:val="00121666"/>
    <w:rsid w:val="00124644"/>
    <w:rsid w:val="00140F43"/>
    <w:rsid w:val="00140F50"/>
    <w:rsid w:val="001712E3"/>
    <w:rsid w:val="001802E9"/>
    <w:rsid w:val="001B4B22"/>
    <w:rsid w:val="001F6AF0"/>
    <w:rsid w:val="00216CE3"/>
    <w:rsid w:val="00240DE4"/>
    <w:rsid w:val="002670BF"/>
    <w:rsid w:val="002841EA"/>
    <w:rsid w:val="002A2874"/>
    <w:rsid w:val="002C0D2A"/>
    <w:rsid w:val="002E13D8"/>
    <w:rsid w:val="002F7D3A"/>
    <w:rsid w:val="00306B4A"/>
    <w:rsid w:val="00346C80"/>
    <w:rsid w:val="003541A3"/>
    <w:rsid w:val="003600E9"/>
    <w:rsid w:val="003627A1"/>
    <w:rsid w:val="00363978"/>
    <w:rsid w:val="003663FA"/>
    <w:rsid w:val="00373161"/>
    <w:rsid w:val="003B0A68"/>
    <w:rsid w:val="003B475F"/>
    <w:rsid w:val="003E2F48"/>
    <w:rsid w:val="0042676A"/>
    <w:rsid w:val="00437F8C"/>
    <w:rsid w:val="0044612C"/>
    <w:rsid w:val="00453E32"/>
    <w:rsid w:val="00454BDE"/>
    <w:rsid w:val="004650CB"/>
    <w:rsid w:val="004760DF"/>
    <w:rsid w:val="0048726C"/>
    <w:rsid w:val="004A4330"/>
    <w:rsid w:val="004A5881"/>
    <w:rsid w:val="004B1BDB"/>
    <w:rsid w:val="004D0D0F"/>
    <w:rsid w:val="004E546E"/>
    <w:rsid w:val="004F1094"/>
    <w:rsid w:val="004F11D9"/>
    <w:rsid w:val="0050046C"/>
    <w:rsid w:val="0051368B"/>
    <w:rsid w:val="00522732"/>
    <w:rsid w:val="00524AD4"/>
    <w:rsid w:val="00532416"/>
    <w:rsid w:val="00547989"/>
    <w:rsid w:val="005534F7"/>
    <w:rsid w:val="00557C5B"/>
    <w:rsid w:val="005905B1"/>
    <w:rsid w:val="005979D2"/>
    <w:rsid w:val="005A1702"/>
    <w:rsid w:val="005A250E"/>
    <w:rsid w:val="005A401C"/>
    <w:rsid w:val="005A64DD"/>
    <w:rsid w:val="005E000E"/>
    <w:rsid w:val="005E0A82"/>
    <w:rsid w:val="005E42D5"/>
    <w:rsid w:val="005E61AD"/>
    <w:rsid w:val="005E73D5"/>
    <w:rsid w:val="006217C5"/>
    <w:rsid w:val="00631557"/>
    <w:rsid w:val="00636EE9"/>
    <w:rsid w:val="00637DC1"/>
    <w:rsid w:val="00637F9B"/>
    <w:rsid w:val="00673EFB"/>
    <w:rsid w:val="00675AFE"/>
    <w:rsid w:val="00675E70"/>
    <w:rsid w:val="00682711"/>
    <w:rsid w:val="00686333"/>
    <w:rsid w:val="006B0F27"/>
    <w:rsid w:val="006B5D9D"/>
    <w:rsid w:val="006B625A"/>
    <w:rsid w:val="006C775D"/>
    <w:rsid w:val="006E22DC"/>
    <w:rsid w:val="006F00BB"/>
    <w:rsid w:val="0070323A"/>
    <w:rsid w:val="007074F8"/>
    <w:rsid w:val="0071374B"/>
    <w:rsid w:val="00733211"/>
    <w:rsid w:val="0073550B"/>
    <w:rsid w:val="00735640"/>
    <w:rsid w:val="00766617"/>
    <w:rsid w:val="007712E1"/>
    <w:rsid w:val="0077419C"/>
    <w:rsid w:val="007902C4"/>
    <w:rsid w:val="007B0E02"/>
    <w:rsid w:val="007B0E58"/>
    <w:rsid w:val="007B3DAF"/>
    <w:rsid w:val="007D0B29"/>
    <w:rsid w:val="007D1429"/>
    <w:rsid w:val="008202B3"/>
    <w:rsid w:val="00823391"/>
    <w:rsid w:val="00826DDB"/>
    <w:rsid w:val="008405A4"/>
    <w:rsid w:val="00845845"/>
    <w:rsid w:val="00845F15"/>
    <w:rsid w:val="00847514"/>
    <w:rsid w:val="0085082D"/>
    <w:rsid w:val="00883754"/>
    <w:rsid w:val="008873EC"/>
    <w:rsid w:val="008B0775"/>
    <w:rsid w:val="008B718D"/>
    <w:rsid w:val="008C0C0C"/>
    <w:rsid w:val="009143EB"/>
    <w:rsid w:val="00927A30"/>
    <w:rsid w:val="009425C1"/>
    <w:rsid w:val="00961060"/>
    <w:rsid w:val="009952EB"/>
    <w:rsid w:val="009A1489"/>
    <w:rsid w:val="009A460C"/>
    <w:rsid w:val="009A5AEA"/>
    <w:rsid w:val="009A69AF"/>
    <w:rsid w:val="009B2C33"/>
    <w:rsid w:val="009B7F83"/>
    <w:rsid w:val="009D5A13"/>
    <w:rsid w:val="00A05DA8"/>
    <w:rsid w:val="00A12287"/>
    <w:rsid w:val="00A61A6F"/>
    <w:rsid w:val="00A61FEA"/>
    <w:rsid w:val="00A65572"/>
    <w:rsid w:val="00A675D1"/>
    <w:rsid w:val="00A7293C"/>
    <w:rsid w:val="00A832A0"/>
    <w:rsid w:val="00A8707D"/>
    <w:rsid w:val="00A94E80"/>
    <w:rsid w:val="00AB25CD"/>
    <w:rsid w:val="00AB2C12"/>
    <w:rsid w:val="00AC22A9"/>
    <w:rsid w:val="00B02A93"/>
    <w:rsid w:val="00B14839"/>
    <w:rsid w:val="00B16065"/>
    <w:rsid w:val="00B327B1"/>
    <w:rsid w:val="00B65EF0"/>
    <w:rsid w:val="00B84A5D"/>
    <w:rsid w:val="00BC49CA"/>
    <w:rsid w:val="00BE72BE"/>
    <w:rsid w:val="00C00F13"/>
    <w:rsid w:val="00C04FD1"/>
    <w:rsid w:val="00C0629B"/>
    <w:rsid w:val="00C4114E"/>
    <w:rsid w:val="00C433D9"/>
    <w:rsid w:val="00C55350"/>
    <w:rsid w:val="00C57619"/>
    <w:rsid w:val="00C63302"/>
    <w:rsid w:val="00C76A4E"/>
    <w:rsid w:val="00C81B7C"/>
    <w:rsid w:val="00C82421"/>
    <w:rsid w:val="00C87F7E"/>
    <w:rsid w:val="00C90FE7"/>
    <w:rsid w:val="00C9498A"/>
    <w:rsid w:val="00C95A2B"/>
    <w:rsid w:val="00C97736"/>
    <w:rsid w:val="00CA2541"/>
    <w:rsid w:val="00CB19DF"/>
    <w:rsid w:val="00CE5AB9"/>
    <w:rsid w:val="00D04877"/>
    <w:rsid w:val="00D2177B"/>
    <w:rsid w:val="00D241CC"/>
    <w:rsid w:val="00D24987"/>
    <w:rsid w:val="00D2586C"/>
    <w:rsid w:val="00D378B9"/>
    <w:rsid w:val="00D63B24"/>
    <w:rsid w:val="00D937FB"/>
    <w:rsid w:val="00D95BE2"/>
    <w:rsid w:val="00DA42E8"/>
    <w:rsid w:val="00DB2F66"/>
    <w:rsid w:val="00DE2D5E"/>
    <w:rsid w:val="00E33E11"/>
    <w:rsid w:val="00E66140"/>
    <w:rsid w:val="00E71D74"/>
    <w:rsid w:val="00EA4811"/>
    <w:rsid w:val="00EB7CAC"/>
    <w:rsid w:val="00EC091B"/>
    <w:rsid w:val="00EF4607"/>
    <w:rsid w:val="00F03BB6"/>
    <w:rsid w:val="00F052F4"/>
    <w:rsid w:val="00F0712A"/>
    <w:rsid w:val="00F2247A"/>
    <w:rsid w:val="00F232CA"/>
    <w:rsid w:val="00F3225A"/>
    <w:rsid w:val="00F43821"/>
    <w:rsid w:val="00F43D07"/>
    <w:rsid w:val="00F65DE8"/>
    <w:rsid w:val="00F939E9"/>
    <w:rsid w:val="00F97874"/>
    <w:rsid w:val="00FB68DD"/>
    <w:rsid w:val="00FB724C"/>
    <w:rsid w:val="00FD3418"/>
    <w:rsid w:val="00FE00AE"/>
    <w:rsid w:val="00FE1F9D"/>
    <w:rsid w:val="00FF339F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8405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40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40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405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405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405A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405A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405A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405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5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05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05A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05A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405A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05A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405A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405A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405A4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C76A4E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Footer">
    <w:name w:val="footer"/>
    <w:basedOn w:val="Normal"/>
    <w:link w:val="FooterChar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uiPriority w:val="99"/>
    <w:semiHidden/>
    <w:rsid w:val="005E42D5"/>
    <w:rPr>
      <w:rFonts w:cs="Times New Roman"/>
    </w:rPr>
  </w:style>
  <w:style w:type="paragraph" w:styleId="NormalWeb">
    <w:name w:val="Normal (Web)"/>
    <w:basedOn w:val="Normal"/>
    <w:uiPriority w:val="99"/>
    <w:rsid w:val="00BC49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8405A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B475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locked/>
    <w:rsid w:val="008405A4"/>
    <w:pPr>
      <w:spacing w:after="200"/>
    </w:pPr>
    <w:rPr>
      <w:i/>
      <w:iCs/>
      <w:color w:val="1F497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840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405A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405A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05A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405A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8405A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8405A4"/>
    <w:rPr>
      <w:szCs w:val="32"/>
    </w:rPr>
  </w:style>
  <w:style w:type="paragraph" w:styleId="Quote">
    <w:name w:val="Quote"/>
    <w:basedOn w:val="Normal"/>
    <w:next w:val="Normal"/>
    <w:link w:val="QuoteChar"/>
    <w:uiPriority w:val="99"/>
    <w:qFormat/>
    <w:rsid w:val="008405A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405A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405A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405A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405A4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405A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405A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405A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405A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405A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361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1265</Words>
  <Characters>6835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5</cp:revision>
  <cp:lastPrinted>2021-02-24T08:00:00Z</cp:lastPrinted>
  <dcterms:created xsi:type="dcterms:W3CDTF">2021-03-26T07:31:00Z</dcterms:created>
  <dcterms:modified xsi:type="dcterms:W3CDTF">2021-03-26T15:11:00Z</dcterms:modified>
</cp:coreProperties>
</file>