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4D" w:rsidRPr="00655675" w:rsidRDefault="00C1714B" w:rsidP="00834726">
      <w:pPr>
        <w:jc w:val="center"/>
        <w:rPr>
          <w:rFonts w:ascii="Trebuchet MS" w:hAnsi="Trebuchet MS"/>
          <w:sz w:val="24"/>
          <w:szCs w:val="24"/>
        </w:rPr>
      </w:pPr>
      <w:r w:rsidRPr="00C1714B">
        <w:rPr>
          <w:rFonts w:ascii="Trebuchet MS" w:hAnsi="Trebuchet MS"/>
          <w:sz w:val="24"/>
          <w:szCs w:val="24"/>
        </w:rPr>
        <w:t>ΠΡΟΑΓΩΓΗ ΜΑΘΗΤΩΝ – ΕΚΔΟΣΗ ΑΠΟΤΕΛΕΣΜΑΤΩΝ</w:t>
      </w:r>
      <w:r w:rsidR="001A7170">
        <w:rPr>
          <w:rFonts w:ascii="Trebuchet MS" w:hAnsi="Trebuchet MS"/>
          <w:sz w:val="24"/>
          <w:szCs w:val="24"/>
        </w:rPr>
        <w:t xml:space="preserve"> (ΔΣ)</w:t>
      </w:r>
      <w:r w:rsidR="00655675">
        <w:rPr>
          <w:rFonts w:ascii="Trebuchet MS" w:hAnsi="Trebuchet MS"/>
          <w:sz w:val="24"/>
          <w:szCs w:val="24"/>
          <w:lang w:val="en-US"/>
        </w:rPr>
        <w:t xml:space="preserve"> – </w:t>
      </w:r>
      <w:r w:rsidR="00655675">
        <w:rPr>
          <w:rFonts w:ascii="Trebuchet MS" w:hAnsi="Trebuchet MS"/>
          <w:sz w:val="24"/>
          <w:szCs w:val="24"/>
        </w:rPr>
        <w:t>ΙΟΥΝΙΟΣ 2024</w:t>
      </w:r>
    </w:p>
    <w:p w:rsidR="00D77C33" w:rsidRDefault="00607A8F" w:rsidP="00C1714B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55pt;margin-top:86.35pt;width:554.7pt;height:139.9pt;z-index:251660288;mso-width-relative:margin;mso-height-relative:margin" fillcolor="#fde9d9 [665]" strokecolor="black [3213]" strokeweight="2.25pt">
            <v:textbox style="mso-next-textbox:#_x0000_s1026">
              <w:txbxContent>
                <w:p w:rsidR="00C22037" w:rsidRDefault="001A7170" w:rsidP="001A7170">
                  <w:pPr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DD5E44">
                    <w:rPr>
                      <w:rFonts w:ascii="Trebuchet MS" w:hAnsi="Trebuchet MS"/>
                      <w:sz w:val="24"/>
                      <w:szCs w:val="24"/>
                    </w:rPr>
                    <w:t>Αν έχετε παιδιά που θα επαναλάβουν</w:t>
                  </w:r>
                  <w:bookmarkStart w:id="0" w:name="_GoBack"/>
                  <w:bookmarkEnd w:id="0"/>
                  <w:r w:rsidRPr="00DD5E44">
                    <w:rPr>
                      <w:rFonts w:ascii="Trebuchet MS" w:hAnsi="Trebuchet MS"/>
                      <w:sz w:val="24"/>
                      <w:szCs w:val="24"/>
                    </w:rPr>
                    <w:t xml:space="preserve"> του χρόνου τη φοίτηση στην ίδια τάξη, </w:t>
                  </w:r>
                  <w:r w:rsidRPr="00D77C33">
                    <w:rPr>
                      <w:rFonts w:ascii="Trebuchet MS" w:hAnsi="Trebuchet MS"/>
                      <w:sz w:val="24"/>
                      <w:szCs w:val="24"/>
                      <w:u w:val="single"/>
                    </w:rPr>
                    <w:t>ΜΗΝ κάνετε κανένα από τα βήματα αυτά (μην τσεκάρετε τα ονόματά τους)</w:t>
                  </w:r>
                  <w:r w:rsidRPr="00DD5E44">
                    <w:rPr>
                      <w:rFonts w:ascii="Trebuchet MS" w:hAnsi="Trebuchet MS"/>
                      <w:sz w:val="24"/>
                      <w:szCs w:val="24"/>
                    </w:rPr>
                    <w:t>. Ακόμα όμως και αν γίνει προαγωγή</w:t>
                  </w:r>
                  <w:r>
                    <w:rPr>
                      <w:rFonts w:ascii="Trebuchet MS" w:hAnsi="Trebuchet MS"/>
                      <w:sz w:val="24"/>
                      <w:szCs w:val="24"/>
                    </w:rPr>
                    <w:t xml:space="preserve"> εκ παραδρομής σε κάποιον</w:t>
                  </w:r>
                  <w:r w:rsidRPr="00DD5E44">
                    <w:rPr>
                      <w:rFonts w:ascii="Trebuchet MS" w:hAnsi="Trebuchet MS"/>
                      <w:sz w:val="24"/>
                      <w:szCs w:val="24"/>
                    </w:rPr>
                    <w:t>, υπάρχει δυνατότη</w:t>
                  </w:r>
                  <w:r>
                    <w:rPr>
                      <w:rFonts w:ascii="Trebuchet MS" w:hAnsi="Trebuchet MS"/>
                      <w:sz w:val="24"/>
                      <w:szCs w:val="24"/>
                    </w:rPr>
                    <w:t xml:space="preserve">τα ακύρωσης. </w:t>
                  </w:r>
                </w:p>
                <w:p w:rsidR="001A7170" w:rsidRDefault="001A7170" w:rsidP="001A7170">
                  <w:pPr>
                    <w:jc w:val="both"/>
                    <w:rPr>
                      <w:rFonts w:ascii="Trebuchet MS" w:hAnsi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</w:rPr>
                    <w:t xml:space="preserve">Οι συγκεκριμένοι </w:t>
                  </w:r>
                  <w:r w:rsidRPr="00DD5E44">
                    <w:rPr>
                      <w:rFonts w:ascii="Trebuchet MS" w:hAnsi="Trebuchet MS"/>
                      <w:sz w:val="24"/>
                      <w:szCs w:val="24"/>
                    </w:rPr>
                    <w:t xml:space="preserve">μαθητές, από τη στιγμή που δε θα έχουν προαχθεί ηλεκτρονικά, δε θα έρθουν στο νέο </w:t>
                  </w:r>
                  <w:r w:rsidR="00C22037">
                    <w:rPr>
                      <w:rFonts w:ascii="Trebuchet MS" w:hAnsi="Trebuchet MS"/>
                      <w:sz w:val="24"/>
                      <w:szCs w:val="24"/>
                    </w:rPr>
                    <w:t>έτος μαζί με τους υπόλοιπους. Η επανεγγραφή τους θα γίνει</w:t>
                  </w:r>
                  <w:r>
                    <w:rPr>
                      <w:rFonts w:ascii="Trebuchet MS" w:hAnsi="Trebuchet MS"/>
                      <w:sz w:val="24"/>
                      <w:szCs w:val="24"/>
                    </w:rPr>
                    <w:t xml:space="preserve"> χειροκίνητα. Διαβάστε πώς:  </w:t>
                  </w:r>
                  <w:hyperlink r:id="rId5" w:history="1">
                    <w:r w:rsidRPr="00D852F0">
                      <w:rPr>
                        <w:rStyle w:val="-"/>
                        <w:rFonts w:ascii="Trebuchet MS" w:hAnsi="Trebuchet MS"/>
                        <w:sz w:val="24"/>
                        <w:szCs w:val="24"/>
                      </w:rPr>
                      <w:t>https://grafis.sch.gr/index.php/s/0iZ1t5kAr0UVbTp</w:t>
                    </w:r>
                  </w:hyperlink>
                  <w:r>
                    <w:rPr>
                      <w:rFonts w:ascii="Trebuchet MS" w:hAnsi="Trebuchet MS"/>
                      <w:sz w:val="24"/>
                      <w:szCs w:val="24"/>
                    </w:rPr>
                    <w:t xml:space="preserve"> </w:t>
                  </w:r>
                  <w:r w:rsidR="00AA131B">
                    <w:rPr>
                      <w:rFonts w:ascii="Trebuchet MS" w:hAnsi="Trebuchet MS"/>
                      <w:sz w:val="24"/>
                      <w:szCs w:val="24"/>
                    </w:rPr>
                    <w:t>. Η ενέργεια αυτή θα γίνει όταν θα είναι διαθέσιμο στο σύστημα το επόμενο σχολικό έτος δηλαδή μετά τις 15 Ιουνίου.</w:t>
                  </w:r>
                </w:p>
                <w:p w:rsidR="001A7170" w:rsidRDefault="001A7170"/>
              </w:txbxContent>
            </v:textbox>
          </v:shape>
        </w:pict>
      </w:r>
      <w:r w:rsidR="00C1714B" w:rsidRPr="00C1714B">
        <w:rPr>
          <w:rFonts w:ascii="Trebuchet MS" w:hAnsi="Trebuchet MS"/>
          <w:sz w:val="24"/>
          <w:szCs w:val="24"/>
        </w:rPr>
        <w:t xml:space="preserve">Η Έκδοση Αποτελεσμάτων </w:t>
      </w:r>
      <w:r w:rsidR="00C1714B" w:rsidRPr="00DD5E44">
        <w:rPr>
          <w:rFonts w:ascii="Trebuchet MS" w:hAnsi="Trebuchet MS"/>
          <w:sz w:val="24"/>
          <w:szCs w:val="24"/>
        </w:rPr>
        <w:t>(ΜΑ</w:t>
      </w:r>
      <w:r w:rsidR="00C1714B">
        <w:rPr>
          <w:rFonts w:ascii="Trebuchet MS" w:hAnsi="Trebuchet MS"/>
          <w:sz w:val="24"/>
          <w:szCs w:val="24"/>
        </w:rPr>
        <w:t>ΘΗΤΕΣ - ΕΚΔΟΣΗ ΑΠΟΤΕΛΕΣΜΑΤΩΝ) είναι</w:t>
      </w:r>
      <w:r w:rsidR="00C1714B" w:rsidRPr="00DD5E44">
        <w:rPr>
          <w:rFonts w:ascii="Trebuchet MS" w:hAnsi="Trebuchet MS"/>
          <w:sz w:val="24"/>
          <w:szCs w:val="24"/>
        </w:rPr>
        <w:t xml:space="preserve"> η ηλεκτρονική προαγωγή των μαθητών, διαδικασία απαραίτητη προκειμένου </w:t>
      </w:r>
      <w:r w:rsidR="00C1714B">
        <w:rPr>
          <w:rFonts w:ascii="Trebuchet MS" w:hAnsi="Trebuchet MS"/>
          <w:sz w:val="24"/>
          <w:szCs w:val="24"/>
        </w:rPr>
        <w:t xml:space="preserve">στη συνέχεια να εκτυπωθούν οι </w:t>
      </w:r>
      <w:r w:rsidR="00C1714B" w:rsidRPr="00DD5E44">
        <w:rPr>
          <w:rFonts w:ascii="Trebuchet MS" w:hAnsi="Trebuchet MS"/>
          <w:sz w:val="24"/>
          <w:szCs w:val="24"/>
        </w:rPr>
        <w:t>τίτλοι προόδου και σ</w:t>
      </w:r>
      <w:r w:rsidR="00455AAF">
        <w:rPr>
          <w:rFonts w:ascii="Trebuchet MS" w:hAnsi="Trebuchet MS"/>
          <w:sz w:val="24"/>
          <w:szCs w:val="24"/>
        </w:rPr>
        <w:t>πουδών, αλλά και για να μπορούμε να φέρουμε</w:t>
      </w:r>
      <w:r w:rsidR="00C1714B" w:rsidRPr="00DD5E44">
        <w:rPr>
          <w:rFonts w:ascii="Trebuchet MS" w:hAnsi="Trebuchet MS"/>
          <w:sz w:val="24"/>
          <w:szCs w:val="24"/>
        </w:rPr>
        <w:t xml:space="preserve"> </w:t>
      </w:r>
      <w:r w:rsidR="00473392" w:rsidRPr="00DD5E44">
        <w:rPr>
          <w:rFonts w:ascii="Trebuchet MS" w:hAnsi="Trebuchet MS"/>
          <w:sz w:val="24"/>
          <w:szCs w:val="24"/>
        </w:rPr>
        <w:t>σ</w:t>
      </w:r>
      <w:r w:rsidR="00473392">
        <w:rPr>
          <w:rFonts w:ascii="Trebuchet MS" w:hAnsi="Trebuchet MS"/>
          <w:sz w:val="24"/>
          <w:szCs w:val="24"/>
        </w:rPr>
        <w:t xml:space="preserve">το νέο σχολικό έτος με ένα κλικ </w:t>
      </w:r>
      <w:r w:rsidR="00C1714B" w:rsidRPr="00DD5E44">
        <w:rPr>
          <w:rFonts w:ascii="Trebuchet MS" w:hAnsi="Trebuchet MS"/>
          <w:sz w:val="24"/>
          <w:szCs w:val="24"/>
        </w:rPr>
        <w:t>τους μαθητές</w:t>
      </w:r>
      <w:r w:rsidR="00473392">
        <w:rPr>
          <w:rFonts w:ascii="Trebuchet MS" w:hAnsi="Trebuchet MS"/>
          <w:sz w:val="24"/>
          <w:szCs w:val="24"/>
        </w:rPr>
        <w:t xml:space="preserve"> που προάγονται.</w:t>
      </w:r>
      <w:r w:rsidR="00C1714B" w:rsidRPr="00DD5E44">
        <w:rPr>
          <w:rFonts w:ascii="Trebuchet MS" w:hAnsi="Trebuchet MS"/>
          <w:sz w:val="24"/>
          <w:szCs w:val="24"/>
        </w:rPr>
        <w:t xml:space="preserve"> </w:t>
      </w:r>
      <w:r w:rsidR="00D77C33">
        <w:rPr>
          <w:rFonts w:ascii="Trebuchet MS" w:hAnsi="Trebuchet MS"/>
          <w:sz w:val="24"/>
          <w:szCs w:val="24"/>
        </w:rPr>
        <w:t>Αποτελείται από δυο βήματα (για όλες τις τάξεις) και ένα τρίτο, μόνο για την ΣΤ’.</w:t>
      </w:r>
    </w:p>
    <w:p w:rsidR="001A7170" w:rsidRDefault="001A7170" w:rsidP="00C1714B">
      <w:pPr>
        <w:jc w:val="both"/>
        <w:rPr>
          <w:rFonts w:ascii="Trebuchet MS" w:hAnsi="Trebuchet MS"/>
          <w:sz w:val="24"/>
          <w:szCs w:val="24"/>
        </w:rPr>
      </w:pPr>
    </w:p>
    <w:p w:rsidR="001A7170" w:rsidRDefault="001A7170" w:rsidP="00C1714B">
      <w:pPr>
        <w:jc w:val="both"/>
        <w:rPr>
          <w:rFonts w:ascii="Trebuchet MS" w:hAnsi="Trebuchet MS"/>
          <w:sz w:val="24"/>
          <w:szCs w:val="24"/>
        </w:rPr>
      </w:pPr>
    </w:p>
    <w:p w:rsidR="001A7170" w:rsidRDefault="001A7170" w:rsidP="00C1714B">
      <w:pPr>
        <w:jc w:val="both"/>
        <w:rPr>
          <w:rFonts w:ascii="Trebuchet MS" w:hAnsi="Trebuchet MS"/>
          <w:sz w:val="24"/>
          <w:szCs w:val="24"/>
        </w:rPr>
      </w:pPr>
    </w:p>
    <w:p w:rsidR="001A7170" w:rsidRDefault="001A7170" w:rsidP="00C1714B">
      <w:pPr>
        <w:jc w:val="both"/>
        <w:rPr>
          <w:rFonts w:ascii="Trebuchet MS" w:hAnsi="Trebuchet MS"/>
          <w:sz w:val="24"/>
          <w:szCs w:val="24"/>
        </w:rPr>
      </w:pPr>
    </w:p>
    <w:p w:rsidR="001A7170" w:rsidRDefault="001A7170" w:rsidP="00C1714B">
      <w:pPr>
        <w:jc w:val="both"/>
        <w:rPr>
          <w:rFonts w:ascii="Trebuchet MS" w:hAnsi="Trebuchet MS"/>
          <w:sz w:val="24"/>
          <w:szCs w:val="24"/>
        </w:rPr>
      </w:pPr>
    </w:p>
    <w:p w:rsidR="00C22037" w:rsidRDefault="00C22037" w:rsidP="00C1714B">
      <w:pPr>
        <w:jc w:val="both"/>
        <w:rPr>
          <w:rFonts w:ascii="Trebuchet MS" w:hAnsi="Trebuchet MS"/>
          <w:b/>
          <w:color w:val="FF0000"/>
          <w:sz w:val="24"/>
          <w:szCs w:val="24"/>
        </w:rPr>
      </w:pPr>
    </w:p>
    <w:p w:rsidR="00C1714B" w:rsidRPr="00305859" w:rsidRDefault="00C1714B" w:rsidP="00C1714B">
      <w:pPr>
        <w:jc w:val="both"/>
        <w:rPr>
          <w:rFonts w:ascii="Trebuchet MS" w:hAnsi="Trebuchet MS"/>
          <w:b/>
          <w:color w:val="FF0000"/>
          <w:sz w:val="24"/>
          <w:szCs w:val="24"/>
        </w:rPr>
      </w:pPr>
      <w:r w:rsidRPr="00305859">
        <w:rPr>
          <w:rFonts w:ascii="Trebuchet MS" w:hAnsi="Trebuchet MS"/>
          <w:b/>
          <w:color w:val="FF0000"/>
          <w:sz w:val="24"/>
          <w:szCs w:val="24"/>
        </w:rPr>
        <w:t>ΒΗΜΑ 1</w:t>
      </w:r>
      <w:r w:rsidRPr="00305859">
        <w:rPr>
          <w:rFonts w:ascii="Trebuchet MS" w:hAnsi="Trebuchet MS"/>
          <w:b/>
          <w:color w:val="FF0000"/>
          <w:sz w:val="24"/>
          <w:szCs w:val="24"/>
          <w:vertAlign w:val="superscript"/>
        </w:rPr>
        <w:t>ο</w:t>
      </w:r>
      <w:r w:rsidR="00305859">
        <w:rPr>
          <w:rFonts w:ascii="Trebuchet MS" w:hAnsi="Trebuchet MS"/>
          <w:b/>
          <w:color w:val="FF0000"/>
          <w:sz w:val="24"/>
          <w:szCs w:val="24"/>
          <w:vertAlign w:val="superscript"/>
        </w:rPr>
        <w:t xml:space="preserve"> </w:t>
      </w:r>
      <w:r w:rsidR="00305859">
        <w:rPr>
          <w:rFonts w:ascii="Trebuchet MS" w:hAnsi="Trebuchet MS"/>
          <w:b/>
          <w:color w:val="FF0000"/>
          <w:sz w:val="24"/>
          <w:szCs w:val="24"/>
        </w:rPr>
        <w:t xml:space="preserve"> /  Α</w:t>
      </w:r>
      <w:r w:rsidRPr="00305859">
        <w:rPr>
          <w:rFonts w:ascii="Trebuchet MS" w:hAnsi="Trebuchet MS"/>
          <w:b/>
          <w:color w:val="FF0000"/>
          <w:sz w:val="24"/>
          <w:szCs w:val="24"/>
        </w:rPr>
        <w:t>: ΑΡΧΙΚΟΠΟΙΗΣΗ ΕΚΔΟΣΗΣ ΑΠΟΤΕΛΕΣΜΑΤΩΝ</w:t>
      </w:r>
    </w:p>
    <w:p w:rsidR="001A7170" w:rsidRDefault="001A7170" w:rsidP="00C1714B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Επιλέγουμε τα παιδιά που προάγονται, γράφουμε στο κελί αριστερά τον αριθμό πρακτικού του συλλόγου διδασκόντων και πατάμε αποθήκευση. </w:t>
      </w:r>
    </w:p>
    <w:p w:rsidR="006D3C0A" w:rsidRDefault="009F6C68" w:rsidP="001269D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Ενδέχεται σε κάποιους μαθητές ν</w:t>
      </w:r>
      <w:r w:rsidR="001269D9">
        <w:rPr>
          <w:rFonts w:ascii="Trebuchet MS" w:hAnsi="Trebuchet MS"/>
          <w:sz w:val="24"/>
          <w:szCs w:val="24"/>
        </w:rPr>
        <w:t>α μην ολοκληρωθεί η διαδικασία</w:t>
      </w:r>
      <w:r>
        <w:rPr>
          <w:rFonts w:ascii="Trebuchet MS" w:hAnsi="Trebuchet MS"/>
          <w:sz w:val="24"/>
          <w:szCs w:val="24"/>
        </w:rPr>
        <w:t>, επειδή</w:t>
      </w:r>
      <w:r w:rsidR="00613B86">
        <w:rPr>
          <w:rFonts w:ascii="Trebuchet MS" w:hAnsi="Trebuchet MS"/>
          <w:sz w:val="24"/>
          <w:szCs w:val="24"/>
        </w:rPr>
        <w:t xml:space="preserve"> απαιτείται διόρθωση σε ορισμένα</w:t>
      </w:r>
      <w:r>
        <w:rPr>
          <w:rFonts w:ascii="Trebuchet MS" w:hAnsi="Trebuchet MS"/>
          <w:sz w:val="24"/>
          <w:szCs w:val="24"/>
        </w:rPr>
        <w:t xml:space="preserve"> στοιχεία τους.</w:t>
      </w:r>
      <w:r w:rsidR="001269D9">
        <w:rPr>
          <w:rFonts w:ascii="Trebuchet MS" w:hAnsi="Trebuchet MS"/>
          <w:sz w:val="24"/>
          <w:szCs w:val="24"/>
        </w:rPr>
        <w:t xml:space="preserve"> </w:t>
      </w:r>
      <w:r w:rsidR="00E37293">
        <w:rPr>
          <w:rFonts w:ascii="Trebuchet MS" w:hAnsi="Trebuchet MS"/>
          <w:sz w:val="24"/>
          <w:szCs w:val="24"/>
        </w:rPr>
        <w:t>Οι τροποποιήσεις</w:t>
      </w:r>
      <w:r w:rsidR="006D3C0A">
        <w:rPr>
          <w:rFonts w:ascii="Trebuchet MS" w:hAnsi="Trebuchet MS"/>
          <w:sz w:val="24"/>
          <w:szCs w:val="24"/>
        </w:rPr>
        <w:t xml:space="preserve"> γίνονται στην καρτέλα του παιδιού (ΜΑΘΗΤΕΣ – ΚΑΤΑΛΟΓΟΣ ΜΑΘΗΤΩΝ ΚΑΙ ΑΝΑΛΥΤΙΚΑ ΣΤΟΙΧΕΙΑ ΜΑΘΗΤΗ – γρανάζι μαθητή)</w:t>
      </w:r>
    </w:p>
    <w:p w:rsidR="001269D9" w:rsidRDefault="001269D9" w:rsidP="001269D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Τυπικές περιπτώσεις είναι οι ακόλουθες:</w:t>
      </w:r>
    </w:p>
    <w:p w:rsidR="001269D9" w:rsidRDefault="006855BC" w:rsidP="001269D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1. </w:t>
      </w:r>
      <w:r w:rsidR="00CA1B38">
        <w:rPr>
          <w:rFonts w:ascii="Trebuchet MS" w:hAnsi="Trebuchet MS"/>
          <w:sz w:val="24"/>
          <w:szCs w:val="24"/>
        </w:rPr>
        <w:t>Δεν είναι συμπληρωμένα τα</w:t>
      </w:r>
      <w:r w:rsidR="001269D9">
        <w:rPr>
          <w:rFonts w:ascii="Trebuchet MS" w:hAnsi="Trebuchet MS"/>
          <w:sz w:val="24"/>
          <w:szCs w:val="24"/>
        </w:rPr>
        <w:t xml:space="preserve"> επώνυμο </w:t>
      </w:r>
      <w:r w:rsidR="00EA46E7">
        <w:rPr>
          <w:rFonts w:ascii="Trebuchet MS" w:hAnsi="Trebuchet MS"/>
          <w:sz w:val="24"/>
          <w:szCs w:val="24"/>
        </w:rPr>
        <w:t>πατέρα και μητέρας</w:t>
      </w:r>
      <w:r w:rsidR="001269D9">
        <w:rPr>
          <w:rFonts w:ascii="Trebuchet MS" w:hAnsi="Trebuchet MS"/>
          <w:sz w:val="24"/>
          <w:szCs w:val="24"/>
        </w:rPr>
        <w:t xml:space="preserve"> στα ΟΙΚΟΓΕΝΕΙΑΚΑ ΣΤΟΙΧΕΙΑ του παιδιού</w:t>
      </w:r>
      <w:r w:rsidR="00613B86">
        <w:rPr>
          <w:rFonts w:ascii="Trebuchet MS" w:hAnsi="Trebuchet MS"/>
          <w:sz w:val="24"/>
          <w:szCs w:val="24"/>
        </w:rPr>
        <w:t>.</w:t>
      </w:r>
    </w:p>
    <w:p w:rsidR="00EA46E7" w:rsidRDefault="006855BC" w:rsidP="001269D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2. </w:t>
      </w:r>
      <w:r w:rsidR="00CA1B38">
        <w:rPr>
          <w:rFonts w:ascii="Trebuchet MS" w:hAnsi="Trebuchet MS"/>
          <w:sz w:val="24"/>
          <w:szCs w:val="24"/>
        </w:rPr>
        <w:t>Αν έχουμε παιδί, στο οποίο δεν έχει δηλωθεί πατέρας</w:t>
      </w:r>
      <w:r w:rsidR="00AC0B03">
        <w:rPr>
          <w:rFonts w:ascii="Trebuchet MS" w:hAnsi="Trebuchet MS"/>
          <w:sz w:val="24"/>
          <w:szCs w:val="24"/>
        </w:rPr>
        <w:t xml:space="preserve">, θα πρέπει τα κελιά «Όνομα </w:t>
      </w:r>
      <w:r w:rsidR="006D3C0A">
        <w:rPr>
          <w:rFonts w:ascii="Trebuchet MS" w:hAnsi="Trebuchet MS"/>
          <w:sz w:val="24"/>
          <w:szCs w:val="24"/>
        </w:rPr>
        <w:t>ποτέρα</w:t>
      </w:r>
      <w:r w:rsidR="00AC0B03">
        <w:rPr>
          <w:rFonts w:ascii="Trebuchet MS" w:hAnsi="Trebuchet MS"/>
          <w:sz w:val="24"/>
          <w:szCs w:val="24"/>
        </w:rPr>
        <w:t>» στα ΓΕΝΙΚΑ ΣΤΟΙΧΕΙΑ και «Επώνυμο πατέρα» στα ΟΙΚΟΓΕΝΕΙΑΚΗ ΣΤΟΙΧΕΙΑ να είναι άδεια.</w:t>
      </w:r>
    </w:p>
    <w:p w:rsidR="006D3C0A" w:rsidRDefault="006D3C0A" w:rsidP="001269D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3. Αν έχουμε επιλέξει </w:t>
      </w:r>
      <w:r w:rsidR="00191F51">
        <w:rPr>
          <w:rFonts w:ascii="Trebuchet MS" w:hAnsi="Trebuchet MS"/>
          <w:sz w:val="24"/>
          <w:szCs w:val="24"/>
        </w:rPr>
        <w:t xml:space="preserve">σε κάποιο παιδί </w:t>
      </w:r>
      <w:r>
        <w:rPr>
          <w:rFonts w:ascii="Trebuchet MS" w:hAnsi="Trebuchet MS"/>
          <w:sz w:val="24"/>
          <w:szCs w:val="24"/>
        </w:rPr>
        <w:t>να συμπληρώσουμε και τα πεδία με τους λατινικούς χαρακτήρες</w:t>
      </w:r>
      <w:r w:rsidR="00E37293">
        <w:rPr>
          <w:rFonts w:ascii="Trebuchet MS" w:hAnsi="Trebuchet MS"/>
          <w:sz w:val="24"/>
          <w:szCs w:val="24"/>
        </w:rPr>
        <w:t>, θα πρέπει να έχουμε συμπληρώσει και τα αντίστοιχα κελιά στα ΟΙΚΟΓΕΝΕΙΑΚΑ ΣΤΟΙΧΕΙΑ. Συνολικά δηλαδή έξι κελιά (τέσσερα στα ΓΕΝΙΚΑ και δύο στα ΟΙΚΟΓΕΝΕΙΑΚΑ ΣΤΟΙΧΕΙΑ</w:t>
      </w:r>
      <w:r w:rsidR="00C226B3">
        <w:rPr>
          <w:rFonts w:ascii="Trebuchet MS" w:hAnsi="Trebuchet MS"/>
          <w:sz w:val="24"/>
          <w:szCs w:val="24"/>
        </w:rPr>
        <w:t>)</w:t>
      </w:r>
      <w:r w:rsidR="00E37293">
        <w:rPr>
          <w:rFonts w:ascii="Trebuchet MS" w:hAnsi="Trebuchet MS"/>
          <w:sz w:val="24"/>
          <w:szCs w:val="24"/>
        </w:rPr>
        <w:t xml:space="preserve">. </w:t>
      </w:r>
      <w:r w:rsidR="00C226B3">
        <w:rPr>
          <w:rFonts w:ascii="Trebuchet MS" w:hAnsi="Trebuchet MS"/>
          <w:sz w:val="24"/>
          <w:szCs w:val="24"/>
        </w:rPr>
        <w:t xml:space="preserve">Αν δεν υπάρχει δηλωμένος πατέρας, όπως αναφέρθηκε στην προηγούμενη </w:t>
      </w:r>
      <w:r w:rsidR="000264DF">
        <w:rPr>
          <w:rFonts w:ascii="Trebuchet MS" w:hAnsi="Trebuchet MS"/>
          <w:sz w:val="24"/>
          <w:szCs w:val="24"/>
        </w:rPr>
        <w:t xml:space="preserve">παράγραφο, </w:t>
      </w:r>
      <w:r w:rsidR="00853F5D">
        <w:rPr>
          <w:rFonts w:ascii="Trebuchet MS" w:hAnsi="Trebuchet MS"/>
          <w:sz w:val="24"/>
          <w:szCs w:val="24"/>
        </w:rPr>
        <w:t xml:space="preserve">αφήνουμε άδεια </w:t>
      </w:r>
      <w:r w:rsidR="000264DF">
        <w:rPr>
          <w:rFonts w:ascii="Trebuchet MS" w:hAnsi="Trebuchet MS"/>
          <w:sz w:val="24"/>
          <w:szCs w:val="24"/>
        </w:rPr>
        <w:t>όλα τα κελιά του (και με ελληνικούς και λατινικούς χαρακτήρες)</w:t>
      </w:r>
      <w:r w:rsidR="00853F5D">
        <w:rPr>
          <w:rFonts w:ascii="Trebuchet MS" w:hAnsi="Trebuchet MS"/>
          <w:sz w:val="24"/>
          <w:szCs w:val="24"/>
        </w:rPr>
        <w:t>.</w:t>
      </w:r>
    </w:p>
    <w:p w:rsidR="0047700D" w:rsidRDefault="00F37E9F" w:rsidP="001269D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u w:val="single"/>
        </w:rPr>
        <w:t>Μόλις κάνουμε οποιαδήποτε</w:t>
      </w:r>
      <w:r w:rsidR="0047700D" w:rsidRPr="00191F51">
        <w:rPr>
          <w:rFonts w:ascii="Trebuchet MS" w:hAnsi="Trebuchet MS"/>
          <w:b/>
          <w:sz w:val="24"/>
          <w:szCs w:val="24"/>
          <w:u w:val="single"/>
        </w:rPr>
        <w:t xml:space="preserve"> διόρθωση</w:t>
      </w:r>
      <w:r>
        <w:rPr>
          <w:rFonts w:ascii="Trebuchet MS" w:hAnsi="Trebuchet MS"/>
          <w:b/>
          <w:sz w:val="24"/>
          <w:szCs w:val="24"/>
          <w:u w:val="single"/>
        </w:rPr>
        <w:t xml:space="preserve"> στα στοιχεία των γονέων</w:t>
      </w:r>
      <w:r w:rsidR="0047700D" w:rsidRPr="00191F51">
        <w:rPr>
          <w:rFonts w:ascii="Trebuchet MS" w:hAnsi="Trebuchet MS"/>
          <w:b/>
          <w:sz w:val="24"/>
          <w:szCs w:val="24"/>
          <w:u w:val="single"/>
        </w:rPr>
        <w:t xml:space="preserve">, ελέγχουμε </w:t>
      </w:r>
      <w:r w:rsidR="00A6661D" w:rsidRPr="00191F51">
        <w:rPr>
          <w:rFonts w:ascii="Trebuchet MS" w:hAnsi="Trebuchet MS"/>
          <w:b/>
          <w:sz w:val="24"/>
          <w:szCs w:val="24"/>
          <w:u w:val="single"/>
        </w:rPr>
        <w:t xml:space="preserve">απαραιτήτως </w:t>
      </w:r>
      <w:r w:rsidR="0047700D" w:rsidRPr="00191F51">
        <w:rPr>
          <w:rFonts w:ascii="Trebuchet MS" w:hAnsi="Trebuchet MS"/>
          <w:b/>
          <w:sz w:val="24"/>
          <w:szCs w:val="24"/>
          <w:u w:val="single"/>
        </w:rPr>
        <w:t xml:space="preserve">στις ΚΛΙΣΕΙΣ ΟΝΟΜΑΤΩΝ ότι </w:t>
      </w:r>
      <w:r w:rsidR="003130D4" w:rsidRPr="00191F51">
        <w:rPr>
          <w:rFonts w:ascii="Trebuchet MS" w:hAnsi="Trebuchet MS"/>
          <w:b/>
          <w:sz w:val="24"/>
          <w:szCs w:val="24"/>
          <w:u w:val="single"/>
        </w:rPr>
        <w:t xml:space="preserve">τα πεδία </w:t>
      </w:r>
      <w:r w:rsidR="00A6661D" w:rsidRPr="00191F51">
        <w:rPr>
          <w:rFonts w:ascii="Trebuchet MS" w:hAnsi="Trebuchet MS"/>
          <w:b/>
          <w:sz w:val="24"/>
          <w:szCs w:val="24"/>
          <w:u w:val="single"/>
        </w:rPr>
        <w:t>πατέρα και μητέρας είναι συμπληρωμένα</w:t>
      </w:r>
      <w:r w:rsidR="00A6661D">
        <w:rPr>
          <w:rFonts w:ascii="Trebuchet MS" w:hAnsi="Trebuchet MS"/>
          <w:sz w:val="24"/>
          <w:szCs w:val="24"/>
        </w:rPr>
        <w:t xml:space="preserve">. Αν χρειαστεί, διορθώνουμε </w:t>
      </w:r>
      <w:r w:rsidR="00026DA4">
        <w:rPr>
          <w:rFonts w:ascii="Trebuchet MS" w:hAnsi="Trebuchet MS"/>
          <w:sz w:val="24"/>
          <w:szCs w:val="24"/>
        </w:rPr>
        <w:t xml:space="preserve">κάποια πτώση (στη συγκεκριμένη φάση μας χρειάζεται η Γενική) </w:t>
      </w:r>
      <w:r w:rsidR="00A6661D">
        <w:rPr>
          <w:rFonts w:ascii="Trebuchet MS" w:hAnsi="Trebuchet MS"/>
          <w:sz w:val="24"/>
          <w:szCs w:val="24"/>
        </w:rPr>
        <w:t xml:space="preserve">και αποθηκεύουμε. Από τις ΚΛΙΣΕΙΣ ΟΝΟΜΑΤΩΝ αντλούνται τα ονοματεπώνυμα που εμφανίζονται στους τίτλους και τις </w:t>
      </w:r>
      <w:r w:rsidR="00455AAF">
        <w:rPr>
          <w:rFonts w:ascii="Trebuchet MS" w:hAnsi="Trebuchet MS"/>
          <w:sz w:val="24"/>
          <w:szCs w:val="24"/>
        </w:rPr>
        <w:t>βεβαιώσεις</w:t>
      </w:r>
      <w:r w:rsidR="004E0CF8">
        <w:rPr>
          <w:rFonts w:ascii="Trebuchet MS" w:hAnsi="Trebuchet MS"/>
          <w:sz w:val="24"/>
          <w:szCs w:val="24"/>
        </w:rPr>
        <w:t xml:space="preserve"> (μόνο τα κελιά με ελληνικούς χαρακτήρες)</w:t>
      </w:r>
      <w:r w:rsidR="00455AAF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</w:p>
    <w:p w:rsidR="00EA46E7" w:rsidRDefault="00455AAF" w:rsidP="001269D9">
      <w:pPr>
        <w:jc w:val="both"/>
        <w:rPr>
          <w:rFonts w:ascii="Trebuchet MS" w:hAnsi="Trebuchet MS"/>
          <w:sz w:val="24"/>
          <w:szCs w:val="24"/>
        </w:rPr>
      </w:pPr>
      <w:r w:rsidRPr="00DD5E44">
        <w:rPr>
          <w:rFonts w:ascii="Trebuchet MS" w:hAnsi="Trebuchet MS"/>
          <w:sz w:val="24"/>
          <w:szCs w:val="24"/>
        </w:rPr>
        <w:t xml:space="preserve">ΠΡΟΣΟΧΗ: Αν σε κάποια περίπτωση, και παρά τη διόρθωση, </w:t>
      </w:r>
      <w:r w:rsidR="00F37E9F">
        <w:rPr>
          <w:rFonts w:ascii="Trebuchet MS" w:hAnsi="Trebuchet MS"/>
          <w:sz w:val="24"/>
          <w:szCs w:val="24"/>
        </w:rPr>
        <w:t>τα κελιά π.χ. της μητέρας</w:t>
      </w:r>
      <w:r>
        <w:rPr>
          <w:rFonts w:ascii="Trebuchet MS" w:hAnsi="Trebuchet MS"/>
          <w:sz w:val="24"/>
          <w:szCs w:val="24"/>
        </w:rPr>
        <w:t xml:space="preserve"> στις </w:t>
      </w:r>
      <w:r w:rsidR="00F37E9F">
        <w:rPr>
          <w:rFonts w:ascii="Trebuchet MS" w:hAnsi="Trebuchet MS"/>
          <w:sz w:val="24"/>
          <w:szCs w:val="24"/>
        </w:rPr>
        <w:t>ΚΛΙΣΕΙΣ ΟΝΟΜΑΤΩΝ παραμένουν άδεια</w:t>
      </w:r>
      <w:r>
        <w:rPr>
          <w:rFonts w:ascii="Trebuchet MS" w:hAnsi="Trebuchet MS"/>
          <w:sz w:val="24"/>
          <w:szCs w:val="24"/>
        </w:rPr>
        <w:t>, πηγαίνουμε</w:t>
      </w:r>
      <w:r w:rsidRPr="00DD5E44">
        <w:rPr>
          <w:rFonts w:ascii="Trebuchet MS" w:hAnsi="Trebuchet MS"/>
          <w:sz w:val="24"/>
          <w:szCs w:val="24"/>
        </w:rPr>
        <w:t xml:space="preserve"> στ</w:t>
      </w:r>
      <w:r>
        <w:rPr>
          <w:rFonts w:ascii="Trebuchet MS" w:hAnsi="Trebuchet MS"/>
          <w:sz w:val="24"/>
          <w:szCs w:val="24"/>
        </w:rPr>
        <w:t>α ΟΙΚΟΓΕΝΕΙΑΚΑ ΣΤΟΙΧΕΙΑ, πατάμε</w:t>
      </w:r>
      <w:r w:rsidRPr="00DD5E44">
        <w:rPr>
          <w:rFonts w:ascii="Trebuchet MS" w:hAnsi="Trebuchet MS"/>
          <w:sz w:val="24"/>
          <w:szCs w:val="24"/>
        </w:rPr>
        <w:t xml:space="preserve"> το κουμπί</w:t>
      </w:r>
      <w:r>
        <w:rPr>
          <w:rFonts w:ascii="Trebuchet MS" w:hAnsi="Trebuchet MS"/>
          <w:sz w:val="24"/>
          <w:szCs w:val="24"/>
        </w:rPr>
        <w:t xml:space="preserve"> "Καθαρισμός πεδίων μητέρας", </w:t>
      </w:r>
      <w:r>
        <w:rPr>
          <w:rFonts w:ascii="Trebuchet MS" w:hAnsi="Trebuchet MS"/>
          <w:b/>
          <w:color w:val="FF0000"/>
          <w:sz w:val="24"/>
          <w:szCs w:val="24"/>
        </w:rPr>
        <w:t>ΑΠΟΘΗΚΕΥΟΥΜΕ</w:t>
      </w:r>
      <w:r w:rsidRPr="00F8223A">
        <w:rPr>
          <w:rFonts w:ascii="Trebuchet MS" w:hAnsi="Trebuchet MS"/>
          <w:b/>
          <w:color w:val="FF0000"/>
          <w:sz w:val="24"/>
          <w:szCs w:val="24"/>
        </w:rPr>
        <w:t xml:space="preserve"> ΜΕ ΤΟ ΚΕΛΙ ΑΔΕΙΟ</w:t>
      </w:r>
      <w:r>
        <w:rPr>
          <w:rFonts w:ascii="Trebuchet MS" w:hAnsi="Trebuchet MS"/>
          <w:sz w:val="24"/>
          <w:szCs w:val="24"/>
        </w:rPr>
        <w:t>, ξαναγράφουμε το επώνυμο και αποθηκεύουμε εκ νέου</w:t>
      </w:r>
      <w:r w:rsidRPr="00DD5E44">
        <w:rPr>
          <w:rFonts w:ascii="Trebuchet MS" w:hAnsi="Trebuchet MS"/>
          <w:sz w:val="24"/>
          <w:szCs w:val="24"/>
        </w:rPr>
        <w:t>. Κατόπιν ελέγ</w:t>
      </w:r>
      <w:r>
        <w:rPr>
          <w:rFonts w:ascii="Trebuchet MS" w:hAnsi="Trebuchet MS"/>
          <w:sz w:val="24"/>
          <w:szCs w:val="24"/>
        </w:rPr>
        <w:t>χουμε τις ΚΛΙΣΕΙΣ ΟΝΟΜΑΤΩΝ, για να επιβεβαιώσουμε</w:t>
      </w:r>
      <w:r w:rsidRPr="00DD5E44">
        <w:rPr>
          <w:rFonts w:ascii="Trebuchet MS" w:hAnsi="Trebuchet MS"/>
          <w:sz w:val="24"/>
          <w:szCs w:val="24"/>
        </w:rPr>
        <w:t xml:space="preserve"> ότι η αλλαγή πραγματοποιήθηκε.</w:t>
      </w:r>
    </w:p>
    <w:p w:rsidR="0026375D" w:rsidRDefault="0026375D" w:rsidP="001269D9">
      <w:pPr>
        <w:jc w:val="both"/>
        <w:rPr>
          <w:rFonts w:ascii="Trebuchet MS" w:hAnsi="Trebuchet MS"/>
          <w:sz w:val="24"/>
          <w:szCs w:val="24"/>
        </w:rPr>
      </w:pPr>
    </w:p>
    <w:p w:rsidR="00305859" w:rsidRPr="00305859" w:rsidRDefault="00305859" w:rsidP="001269D9">
      <w:pPr>
        <w:jc w:val="both"/>
        <w:rPr>
          <w:rFonts w:ascii="Trebuchet MS" w:hAnsi="Trebuchet MS"/>
          <w:b/>
          <w:color w:val="FF0000"/>
          <w:sz w:val="24"/>
          <w:szCs w:val="24"/>
        </w:rPr>
      </w:pPr>
      <w:r w:rsidRPr="00305859">
        <w:rPr>
          <w:rFonts w:ascii="Trebuchet MS" w:hAnsi="Trebuchet MS"/>
          <w:b/>
          <w:color w:val="FF0000"/>
          <w:sz w:val="24"/>
          <w:szCs w:val="24"/>
        </w:rPr>
        <w:lastRenderedPageBreak/>
        <w:t>ΒΗΜΑ 1</w:t>
      </w:r>
      <w:r w:rsidRPr="00305859">
        <w:rPr>
          <w:rFonts w:ascii="Trebuchet MS" w:hAnsi="Trebuchet MS"/>
          <w:b/>
          <w:color w:val="FF0000"/>
          <w:sz w:val="24"/>
          <w:szCs w:val="24"/>
          <w:vertAlign w:val="superscript"/>
        </w:rPr>
        <w:t>ο</w:t>
      </w:r>
      <w:r>
        <w:rPr>
          <w:rFonts w:ascii="Trebuchet MS" w:hAnsi="Trebuchet MS"/>
          <w:b/>
          <w:color w:val="FF0000"/>
          <w:sz w:val="24"/>
          <w:szCs w:val="24"/>
          <w:vertAlign w:val="superscript"/>
        </w:rPr>
        <w:t xml:space="preserve"> </w:t>
      </w:r>
      <w:r>
        <w:rPr>
          <w:rFonts w:ascii="Trebuchet MS" w:hAnsi="Trebuchet MS"/>
          <w:b/>
          <w:color w:val="FF0000"/>
          <w:sz w:val="24"/>
          <w:szCs w:val="24"/>
        </w:rPr>
        <w:t xml:space="preserve"> /  Β</w:t>
      </w:r>
      <w:r w:rsidRPr="00305859">
        <w:rPr>
          <w:rFonts w:ascii="Trebuchet MS" w:hAnsi="Trebuchet MS"/>
          <w:b/>
          <w:color w:val="FF0000"/>
          <w:sz w:val="24"/>
          <w:szCs w:val="24"/>
        </w:rPr>
        <w:t>: ΔΗΛΩΣΗ ΕΛΛΙΠΟΥΣ ΦΟΙΤΗΣΗΣ</w:t>
      </w:r>
    </w:p>
    <w:p w:rsidR="005E1BB5" w:rsidRDefault="00305859" w:rsidP="005E1BB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Στο βήμα αυτό εμφανίζονται μόνο οι μαθητές, στους οποίους δεν έχει γίνει αρχικοποίηση. </w:t>
      </w:r>
    </w:p>
    <w:p w:rsidR="005E1BB5" w:rsidRDefault="00305859" w:rsidP="005E1BB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A3362">
        <w:rPr>
          <w:rFonts w:ascii="Trebuchet MS" w:hAnsi="Trebuchet MS"/>
          <w:b/>
          <w:color w:val="FF0000"/>
          <w:sz w:val="24"/>
          <w:szCs w:val="24"/>
          <w:u w:val="single"/>
        </w:rPr>
        <w:t>Δεν τσεκάρουμε όμως κατ’ ανάγκη τα ονόματά τους</w:t>
      </w:r>
      <w:r w:rsidRPr="002A3362">
        <w:rPr>
          <w:rFonts w:ascii="Trebuchet MS" w:hAnsi="Trebuchet MS"/>
          <w:b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  <w:r w:rsidRPr="00305859">
        <w:rPr>
          <w:rFonts w:ascii="Trebuchet MS" w:hAnsi="Trebuchet MS"/>
          <w:sz w:val="24"/>
          <w:szCs w:val="24"/>
        </w:rPr>
        <w:t>Στη "ΔΗΛΩΣΗ ΕΛΛΙΠΟΥΣ ΦΟΙΤΗΣΗΣ"  επιλέγονται μόνο τα ονόματα των παιδιών που θα επαναλάβουν τη φοίτηση στην ίδια τάξη λόγω ελλιπούς φοίτησης (δηλ. λόγω μη προσέλευσης ή λόγω μεγάλου αριθμού απουσιών) και όχι για οποιοδήποτε άλλον (παιδαγωγικό) λόγο. Για να ολοκληρωθεί η αποθήκευση, πρέπει να καταχωριστεί ο αριθμός της σχετικής πράξης του Συλλόγου Διδασκόντων.</w:t>
      </w:r>
      <w:r w:rsidRPr="00305859">
        <w:rPr>
          <w:rFonts w:ascii="Trebuchet MS" w:hAnsi="Trebuchet MS"/>
          <w:sz w:val="24"/>
          <w:szCs w:val="24"/>
        </w:rPr>
        <w:br/>
      </w:r>
    </w:p>
    <w:p w:rsidR="00305859" w:rsidRDefault="00305859" w:rsidP="005E1BB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305859">
        <w:rPr>
          <w:rFonts w:ascii="Trebuchet MS" w:hAnsi="Trebuchet MS"/>
          <w:sz w:val="24"/>
          <w:szCs w:val="24"/>
        </w:rPr>
        <w:t xml:space="preserve">Η καταχώριση γίνεται προκειμένου να είναι δυνατός ο έλεγχος από τον ΟΠΕΚΑ για το αν πληρούνται οι προϋποθέσεις σχετικά με τη χορήγηση του επιδόματος στέγασης στους γονείς των μαθητών, σύμφωνα με όσα ορίζονται στην παρ. 3, άρθρο 5 της με αρ. 71670/29-9-21 (4500 Β’) Υπουργικής Απόφασης.  Λεπτομέρειες στη σελ. 5 του ΦΕΚ 4500/Β/29-9-2021 </w:t>
      </w:r>
      <w:r w:rsidR="00F744A8">
        <w:rPr>
          <w:rFonts w:ascii="Trebuchet MS" w:hAnsi="Trebuchet MS"/>
          <w:sz w:val="24"/>
          <w:szCs w:val="24"/>
        </w:rPr>
        <w:t>– κάντε κλικ εδώ:</w:t>
      </w:r>
    </w:p>
    <w:p w:rsidR="00F744A8" w:rsidRDefault="00F744A8" w:rsidP="005E1BB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744A8" w:rsidRPr="00305859" w:rsidRDefault="00607A8F" w:rsidP="005E1BB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hyperlink r:id="rId6" w:history="1">
        <w:r w:rsidR="00F744A8" w:rsidRPr="00E545E3">
          <w:rPr>
            <w:rStyle w:val="-"/>
            <w:rFonts w:ascii="Trebuchet MS" w:hAnsi="Trebuchet MS"/>
            <w:sz w:val="24"/>
            <w:szCs w:val="24"/>
          </w:rPr>
          <w:t>https://dipe-g-athin.att.sch.gr/wp-content/uploads/2024/06/kya_71670_27092021_fek_4500.pdf</w:t>
        </w:r>
      </w:hyperlink>
      <w:r w:rsidR="00F744A8">
        <w:rPr>
          <w:rFonts w:ascii="Trebuchet MS" w:hAnsi="Trebuchet MS"/>
          <w:sz w:val="24"/>
          <w:szCs w:val="24"/>
        </w:rPr>
        <w:t xml:space="preserve"> </w:t>
      </w:r>
    </w:p>
    <w:p w:rsidR="00305859" w:rsidRPr="00305859" w:rsidRDefault="00305859" w:rsidP="005E1BB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305859">
        <w:rPr>
          <w:rFonts w:ascii="Trebuchet MS" w:hAnsi="Trebuchet MS"/>
          <w:sz w:val="24"/>
          <w:szCs w:val="24"/>
        </w:rPr>
        <w:t> </w:t>
      </w:r>
    </w:p>
    <w:p w:rsidR="00D53B97" w:rsidRDefault="00607A8F" w:rsidP="00305859">
      <w:pPr>
        <w:rPr>
          <w:rFonts w:ascii="Trebuchet MS" w:hAnsi="Trebuchet MS"/>
          <w:b/>
          <w:sz w:val="24"/>
          <w:szCs w:val="24"/>
        </w:rPr>
      </w:pPr>
      <w:r w:rsidRPr="00607A8F">
        <w:rPr>
          <w:rFonts w:ascii="Trebuchet MS" w:hAnsi="Trebuchet MS"/>
          <w:b/>
          <w:noProof/>
          <w:color w:val="FF0000"/>
          <w:sz w:val="24"/>
          <w:szCs w:val="24"/>
        </w:rPr>
        <w:pict>
          <v:shape id="_x0000_s1028" type="#_x0000_t202" style="position:absolute;margin-left:-7.4pt;margin-top:.5pt;width:550.45pt;height:39.1pt;z-index:251662336;mso-width-relative:margin;mso-height-relative:margin" fillcolor="#ff9" strokecolor="black [3213]" strokeweight="1.5pt">
            <v:textbox>
              <w:txbxContent>
                <w:p w:rsidR="00D53B97" w:rsidRPr="00D53B97" w:rsidRDefault="00D53B97" w:rsidP="0094738A">
                  <w:pPr>
                    <w:jc w:val="both"/>
                  </w:pPr>
                  <w:r w:rsidRPr="00D53B97">
                    <w:rPr>
                      <w:rFonts w:ascii="Trebuchet MS" w:hAnsi="Trebuchet MS"/>
                      <w:b/>
                      <w:sz w:val="24"/>
                      <w:szCs w:val="24"/>
                    </w:rPr>
                    <w:t>Ο γονέας του μαθητή/τριας που δηλώνεται με ελλιπή φοίτηση δεν δικαιούται να λάβει το επίδομα στέγασης (ενδεχομένως και άλλα επιδόματα).</w:t>
                  </w:r>
                </w:p>
              </w:txbxContent>
            </v:textbox>
          </v:shape>
        </w:pict>
      </w:r>
      <w:r w:rsidR="00305859" w:rsidRPr="000F2012">
        <w:rPr>
          <w:rFonts w:ascii="Trebuchet MS" w:hAnsi="Trebuchet MS"/>
          <w:b/>
          <w:color w:val="FF0000"/>
          <w:sz w:val="24"/>
          <w:szCs w:val="24"/>
        </w:rPr>
        <w:br/>
      </w:r>
    </w:p>
    <w:p w:rsidR="007E7528" w:rsidRDefault="007E7528" w:rsidP="00305859">
      <w:pPr>
        <w:rPr>
          <w:rFonts w:ascii="Trebuchet MS" w:hAnsi="Trebuchet MS"/>
          <w:b/>
          <w:sz w:val="24"/>
          <w:szCs w:val="24"/>
        </w:rPr>
      </w:pPr>
    </w:p>
    <w:p w:rsidR="00A92DE1" w:rsidRPr="004A57B5" w:rsidRDefault="00A579C3" w:rsidP="001269D9">
      <w:pPr>
        <w:jc w:val="both"/>
        <w:rPr>
          <w:rFonts w:ascii="Trebuchet MS" w:hAnsi="Trebuchet MS"/>
          <w:b/>
          <w:color w:val="FF0000"/>
          <w:sz w:val="24"/>
          <w:szCs w:val="24"/>
        </w:rPr>
      </w:pPr>
      <w:r w:rsidRPr="00305859">
        <w:rPr>
          <w:rFonts w:ascii="Trebuchet MS" w:hAnsi="Trebuchet MS"/>
          <w:b/>
          <w:color w:val="FF0000"/>
          <w:sz w:val="24"/>
          <w:szCs w:val="24"/>
        </w:rPr>
        <w:t xml:space="preserve">ΒΗΜΑ </w:t>
      </w:r>
      <w:r>
        <w:rPr>
          <w:rFonts w:ascii="Trebuchet MS" w:hAnsi="Trebuchet MS"/>
          <w:b/>
          <w:color w:val="FF0000"/>
          <w:sz w:val="24"/>
          <w:szCs w:val="24"/>
        </w:rPr>
        <w:t>2</w:t>
      </w:r>
      <w:r w:rsidRPr="00305859">
        <w:rPr>
          <w:rFonts w:ascii="Trebuchet MS" w:hAnsi="Trebuchet MS"/>
          <w:b/>
          <w:color w:val="FF0000"/>
          <w:sz w:val="24"/>
          <w:szCs w:val="24"/>
          <w:vertAlign w:val="superscript"/>
        </w:rPr>
        <w:t>ο</w:t>
      </w:r>
      <w:r w:rsidR="00512F47">
        <w:rPr>
          <w:rFonts w:ascii="Trebuchet MS" w:hAnsi="Trebuchet MS"/>
          <w:b/>
          <w:color w:val="FF0000"/>
          <w:sz w:val="24"/>
          <w:szCs w:val="24"/>
        </w:rPr>
        <w:t>: ΤΕΛΙΚΗ ΕΠΙΔΟΣΗ (ΓΕΝΙΚΑ ΑΠΟΤΕΛΕΣΜΑΤΑ)</w:t>
      </w:r>
    </w:p>
    <w:p w:rsidR="00762541" w:rsidRDefault="000F2012" w:rsidP="000F2012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Στο βήμα αυτό δεν εμφανίζονται οι μαθητές, στους οποίους δεν έχουμε κάνει αρχικοποίηση αποτελεσμάτων. Επιλέγουμε τα ονόματα, γράφουμε στο κελί αριστερά τον αριθμό πρακτικού του συλλόγου διδασκόντων και πατάμε αποθήκευση. </w:t>
      </w:r>
      <w:r w:rsidR="00762541">
        <w:rPr>
          <w:rFonts w:ascii="Trebuchet MS" w:hAnsi="Trebuchet MS"/>
          <w:sz w:val="24"/>
          <w:szCs w:val="24"/>
        </w:rPr>
        <w:t>Μόλις ολοκληρώσουμε το βήμα αυτό, μπορούμε να εκτυπώσουμε τις τίτλους προόδου (Από Α’ ως Ε΄</w:t>
      </w:r>
      <w:r w:rsidR="001A40B6">
        <w:rPr>
          <w:rFonts w:ascii="Trebuchet MS" w:hAnsi="Trebuchet MS"/>
          <w:sz w:val="24"/>
          <w:szCs w:val="24"/>
        </w:rPr>
        <w:t xml:space="preserve"> </w:t>
      </w:r>
      <w:r w:rsidR="00762541">
        <w:rPr>
          <w:rFonts w:ascii="Trebuchet MS" w:hAnsi="Trebuchet MS"/>
          <w:sz w:val="24"/>
          <w:szCs w:val="24"/>
        </w:rPr>
        <w:t>τάξη).</w:t>
      </w:r>
    </w:p>
    <w:p w:rsidR="00473392" w:rsidRDefault="00473392" w:rsidP="00473392">
      <w:pPr>
        <w:jc w:val="both"/>
        <w:rPr>
          <w:rFonts w:ascii="Trebuchet MS" w:hAnsi="Trebuchet MS"/>
          <w:b/>
          <w:sz w:val="24"/>
          <w:szCs w:val="24"/>
        </w:rPr>
      </w:pPr>
      <w:r w:rsidRPr="00305859">
        <w:rPr>
          <w:rFonts w:ascii="Trebuchet MS" w:hAnsi="Trebuchet MS"/>
          <w:b/>
          <w:color w:val="FF0000"/>
          <w:sz w:val="24"/>
          <w:szCs w:val="24"/>
        </w:rPr>
        <w:t xml:space="preserve">ΒΗΜΑ </w:t>
      </w:r>
      <w:r>
        <w:rPr>
          <w:rFonts w:ascii="Trebuchet MS" w:hAnsi="Trebuchet MS"/>
          <w:b/>
          <w:color w:val="FF0000"/>
          <w:sz w:val="24"/>
          <w:szCs w:val="24"/>
        </w:rPr>
        <w:t>3</w:t>
      </w:r>
      <w:r w:rsidRPr="00305859">
        <w:rPr>
          <w:rFonts w:ascii="Trebuchet MS" w:hAnsi="Trebuchet MS"/>
          <w:b/>
          <w:color w:val="FF0000"/>
          <w:sz w:val="24"/>
          <w:szCs w:val="24"/>
          <w:vertAlign w:val="superscript"/>
        </w:rPr>
        <w:t>ο</w:t>
      </w:r>
      <w:r>
        <w:rPr>
          <w:rFonts w:ascii="Trebuchet MS" w:hAnsi="Trebuchet MS"/>
          <w:b/>
          <w:color w:val="FF0000"/>
          <w:sz w:val="24"/>
          <w:szCs w:val="24"/>
        </w:rPr>
        <w:t xml:space="preserve">: ΕΝΗΜΕΡΩΣΗ ΑΡΙΘΜΩΝ ΠΡΩΤΟΚΟΛΛΟΥ </w:t>
      </w:r>
      <w:r w:rsidRPr="00473392">
        <w:rPr>
          <w:rFonts w:ascii="Trebuchet MS" w:hAnsi="Trebuchet MS"/>
          <w:b/>
          <w:sz w:val="24"/>
          <w:szCs w:val="24"/>
        </w:rPr>
        <w:t>(Μόνο για την ΣΤ΄τάξη)</w:t>
      </w:r>
    </w:p>
    <w:p w:rsidR="00473392" w:rsidRDefault="00B45FB6" w:rsidP="00473392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Επιλέγουμε τάξη ΣΤ’ και κάνουμε αναζήτηση. </w:t>
      </w:r>
      <w:r w:rsidR="004C3E93" w:rsidRPr="004C3E93">
        <w:rPr>
          <w:rFonts w:ascii="Trebuchet MS" w:hAnsi="Trebuchet MS"/>
          <w:sz w:val="24"/>
          <w:szCs w:val="24"/>
        </w:rPr>
        <w:t>Γράφουμε στο Βιβλίο Πιστοποιητικών Σπουδής</w:t>
      </w:r>
      <w:r w:rsidR="004C3E93">
        <w:rPr>
          <w:rFonts w:ascii="Trebuchet MS" w:hAnsi="Trebuchet MS"/>
          <w:sz w:val="24"/>
          <w:szCs w:val="24"/>
        </w:rPr>
        <w:t xml:space="preserve"> τους μαθητές της ΣΤ΄τάξης κατά αλφαβητική σειρά ενιαία (όχι ανά τμήμα)</w:t>
      </w:r>
      <w:r>
        <w:rPr>
          <w:rFonts w:ascii="Trebuchet MS" w:hAnsi="Trebuchet MS"/>
          <w:sz w:val="24"/>
          <w:szCs w:val="24"/>
        </w:rPr>
        <w:t xml:space="preserve">, όπως δηλαδή εμφανίζονται στον πίνακα του </w:t>
      </w:r>
      <w:r>
        <w:rPr>
          <w:rFonts w:ascii="Trebuchet MS" w:hAnsi="Trebuchet MS"/>
          <w:sz w:val="24"/>
          <w:szCs w:val="24"/>
          <w:lang w:val="en-US"/>
        </w:rPr>
        <w:t xml:space="preserve">Myschool. </w:t>
      </w:r>
      <w:r w:rsidR="00C96AFF">
        <w:rPr>
          <w:rFonts w:ascii="Trebuchet MS" w:hAnsi="Trebuchet MS"/>
          <w:sz w:val="24"/>
          <w:szCs w:val="24"/>
        </w:rPr>
        <w:t>Ας υποθέσουμε ότι ο επόμενος διαθέσιμος αύξων αριθμός στο ΒΠΣ ε</w:t>
      </w:r>
      <w:r w:rsidR="00FF7310">
        <w:rPr>
          <w:rFonts w:ascii="Trebuchet MS" w:hAnsi="Trebuchet MS"/>
          <w:sz w:val="24"/>
          <w:szCs w:val="24"/>
        </w:rPr>
        <w:t>ίναι το</w:t>
      </w:r>
      <w:r w:rsidR="00C96AFF">
        <w:rPr>
          <w:rFonts w:ascii="Trebuchet MS" w:hAnsi="Trebuchet MS"/>
          <w:sz w:val="24"/>
          <w:szCs w:val="24"/>
        </w:rPr>
        <w:t xml:space="preserve"> 7, τον οποίο θα πάρει ο πρώτος αλφαβητικά μαθητής. Αυτόν το αριθμό βάζουμε αριστερά στο κελί «Αρ. Πρωτοκόλλου» (που σημαίνει «Αριθμός ΒΠΣ»). Επιλέγουμε</w:t>
      </w:r>
      <w:r>
        <w:rPr>
          <w:rFonts w:ascii="Trebuchet MS" w:hAnsi="Trebuchet MS"/>
          <w:sz w:val="24"/>
          <w:szCs w:val="24"/>
        </w:rPr>
        <w:t xml:space="preserve"> </w:t>
      </w:r>
      <w:r w:rsidR="00FF7310">
        <w:rPr>
          <w:rFonts w:ascii="Trebuchet MS" w:hAnsi="Trebuchet MS"/>
          <w:sz w:val="24"/>
          <w:szCs w:val="24"/>
        </w:rPr>
        <w:t>όλους τους μαθητές και αποθηκεύουμε. Το σύστημα δίνει</w:t>
      </w:r>
      <w:r w:rsidR="00506423">
        <w:rPr>
          <w:rFonts w:ascii="Trebuchet MS" w:hAnsi="Trebuchet MS"/>
          <w:sz w:val="24"/>
          <w:szCs w:val="24"/>
        </w:rPr>
        <w:t xml:space="preserve"> αυτόματα τον αριθμό ΒΠΣ σε όλους τους μαθητές.</w:t>
      </w:r>
    </w:p>
    <w:p w:rsidR="00506423" w:rsidRDefault="00506423" w:rsidP="00473392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Μπορούμε πλέον να εκτυπώσουμε και τους τίτλους σπουδών της ΣΤ΄τάξης.</w:t>
      </w:r>
    </w:p>
    <w:p w:rsidR="00A92DE1" w:rsidRPr="00C95836" w:rsidRDefault="009C7773" w:rsidP="001269D9">
      <w:pPr>
        <w:jc w:val="both"/>
        <w:rPr>
          <w:rFonts w:ascii="Trebuchet MS" w:hAnsi="Trebuchet MS"/>
          <w:b/>
          <w:color w:val="000000" w:themeColor="text1"/>
          <w:sz w:val="24"/>
          <w:szCs w:val="24"/>
        </w:rPr>
      </w:pPr>
      <w:r w:rsidRPr="009C7773">
        <w:rPr>
          <w:rFonts w:ascii="Trebuchet MS" w:hAnsi="Trebuchet MS"/>
          <w:b/>
          <w:sz w:val="24"/>
          <w:szCs w:val="24"/>
        </w:rPr>
        <w:t>ΠΡΟΣΟΧΗ</w:t>
      </w:r>
      <w:r w:rsidRPr="009C7773">
        <w:rPr>
          <w:rFonts w:ascii="Trebuchet MS" w:hAnsi="Trebuchet MS"/>
          <w:sz w:val="24"/>
          <w:szCs w:val="24"/>
        </w:rPr>
        <w:t xml:space="preserve">: Αν μετά </w:t>
      </w:r>
      <w:r>
        <w:rPr>
          <w:rFonts w:ascii="Trebuchet MS" w:hAnsi="Trebuchet MS"/>
          <w:sz w:val="24"/>
          <w:szCs w:val="24"/>
        </w:rPr>
        <w:t>την ολοκλήρωση της Έκδοσης Αποτελεσμάτων ενημερώσουμε τις απουσίες κάποιου μαθητή, χάνεται η προαγωγή του (</w:t>
      </w:r>
      <w:r w:rsidR="003822D2">
        <w:rPr>
          <w:rFonts w:ascii="Trebuchet MS" w:hAnsi="Trebuchet MS"/>
          <w:sz w:val="24"/>
          <w:szCs w:val="24"/>
        </w:rPr>
        <w:t xml:space="preserve">ακυρώνεται </w:t>
      </w:r>
      <w:r>
        <w:rPr>
          <w:rFonts w:ascii="Trebuchet MS" w:hAnsi="Trebuchet MS"/>
          <w:sz w:val="24"/>
          <w:szCs w:val="24"/>
        </w:rPr>
        <w:t>το 2</w:t>
      </w:r>
      <w:r w:rsidRPr="009C7773">
        <w:rPr>
          <w:rFonts w:ascii="Trebuchet MS" w:hAnsi="Trebuchet MS"/>
          <w:sz w:val="24"/>
          <w:szCs w:val="24"/>
          <w:vertAlign w:val="superscript"/>
        </w:rPr>
        <w:t>ο</w:t>
      </w:r>
      <w:r>
        <w:rPr>
          <w:rFonts w:ascii="Trebuchet MS" w:hAnsi="Trebuchet MS"/>
          <w:sz w:val="24"/>
          <w:szCs w:val="24"/>
        </w:rPr>
        <w:t xml:space="preserve"> βήμα: «Τελική επίδοση – Γενικά αποτελέσματα</w:t>
      </w:r>
      <w:r w:rsidR="003822D2">
        <w:rPr>
          <w:rFonts w:ascii="Trebuchet MS" w:hAnsi="Trebuchet MS"/>
          <w:sz w:val="24"/>
          <w:szCs w:val="24"/>
        </w:rPr>
        <w:t>»</w:t>
      </w:r>
      <w:r>
        <w:rPr>
          <w:rFonts w:ascii="Trebuchet MS" w:hAnsi="Trebuchet MS"/>
          <w:sz w:val="24"/>
          <w:szCs w:val="24"/>
        </w:rPr>
        <w:t>). Στην περίπτωση αυτή επαναλαμβάνουμε τη διαδικασία μόνο για το συγκεκριμένο παιδί. Αν δεν το κάνουμε, το όνομά του δε θα εμφαν</w:t>
      </w:r>
      <w:r w:rsidR="008356B4">
        <w:rPr>
          <w:rFonts w:ascii="Trebuchet MS" w:hAnsi="Trebuchet MS"/>
          <w:sz w:val="24"/>
          <w:szCs w:val="24"/>
        </w:rPr>
        <w:t>ίζεται στον κατάλογο</w:t>
      </w:r>
      <w:r>
        <w:rPr>
          <w:rFonts w:ascii="Trebuchet MS" w:hAnsi="Trebuchet MS"/>
          <w:sz w:val="24"/>
          <w:szCs w:val="24"/>
        </w:rPr>
        <w:t xml:space="preserve"> της τάξης του όταν </w:t>
      </w:r>
      <w:r w:rsidR="003822D2">
        <w:rPr>
          <w:rFonts w:ascii="Trebuchet MS" w:hAnsi="Trebuchet MS"/>
          <w:sz w:val="24"/>
          <w:szCs w:val="24"/>
        </w:rPr>
        <w:t>θα έρθει η ώρα να</w:t>
      </w:r>
      <w:r w:rsidR="008356B4">
        <w:rPr>
          <w:rFonts w:ascii="Trebuchet MS" w:hAnsi="Trebuchet MS"/>
          <w:sz w:val="24"/>
          <w:szCs w:val="24"/>
        </w:rPr>
        <w:t xml:space="preserve"> </w:t>
      </w:r>
      <w:r w:rsidR="003822D2">
        <w:rPr>
          <w:rFonts w:ascii="Trebuchet MS" w:hAnsi="Trebuchet MS"/>
          <w:sz w:val="24"/>
          <w:szCs w:val="24"/>
        </w:rPr>
        <w:t>ανεβάσουμε</w:t>
      </w:r>
      <w:r w:rsidR="008356B4">
        <w:rPr>
          <w:rFonts w:ascii="Trebuchet MS" w:hAnsi="Trebuchet MS"/>
          <w:sz w:val="24"/>
          <w:szCs w:val="24"/>
        </w:rPr>
        <w:t xml:space="preserve"> τους μαθητές </w:t>
      </w:r>
      <w:r w:rsidR="00A759C1">
        <w:rPr>
          <w:rFonts w:ascii="Trebuchet MS" w:hAnsi="Trebuchet MS"/>
          <w:sz w:val="24"/>
          <w:szCs w:val="24"/>
        </w:rPr>
        <w:t xml:space="preserve"> με ένα κλικ στο νέο σχολικό έτος.</w:t>
      </w:r>
      <w:r w:rsidR="0048200D">
        <w:rPr>
          <w:rFonts w:ascii="Trebuchet MS" w:hAnsi="Trebuchet MS"/>
          <w:sz w:val="24"/>
          <w:szCs w:val="24"/>
        </w:rPr>
        <w:t xml:space="preserve"> </w:t>
      </w:r>
      <w:r w:rsidR="00C95836" w:rsidRPr="00C95836">
        <w:rPr>
          <w:rFonts w:ascii="Trebuchet MS" w:hAnsi="Trebuchet MS"/>
          <w:color w:val="000000" w:themeColor="text1"/>
          <w:sz w:val="24"/>
          <w:szCs w:val="24"/>
        </w:rPr>
        <w:t>Επίσης, αν πρόκειται για μαθητή της ΣΤ’ τάξης, δε θα υπάρχει η δυνατότητα ανάθεσής του στο Γυμνάσιο όπου θα συνεχίσει του χρόνου τη φοίτησή τ</w:t>
      </w:r>
      <w:r w:rsidR="00C95836">
        <w:rPr>
          <w:rFonts w:ascii="Trebuchet MS" w:hAnsi="Trebuchet MS"/>
          <w:color w:val="000000" w:themeColor="text1"/>
          <w:sz w:val="24"/>
          <w:szCs w:val="24"/>
        </w:rPr>
        <w:t>ου. Για τον συγκεκριμένο μαθητή</w:t>
      </w:r>
      <w:r w:rsidR="00906261">
        <w:rPr>
          <w:rFonts w:ascii="Trebuchet MS" w:hAnsi="Trebuchet MS"/>
          <w:color w:val="000000" w:themeColor="text1"/>
          <w:sz w:val="24"/>
          <w:szCs w:val="24"/>
        </w:rPr>
        <w:t>, θα πρέπει να επαναληφθούν</w:t>
      </w:r>
      <w:r w:rsidR="00C95836" w:rsidRPr="00C95836">
        <w:rPr>
          <w:rFonts w:ascii="Trebuchet MS" w:hAnsi="Trebuchet MS"/>
          <w:color w:val="000000" w:themeColor="text1"/>
          <w:sz w:val="24"/>
          <w:szCs w:val="24"/>
        </w:rPr>
        <w:t xml:space="preserve"> το 2</w:t>
      </w:r>
      <w:r w:rsidR="00C95836" w:rsidRPr="00C95836">
        <w:rPr>
          <w:rFonts w:ascii="Trebuchet MS" w:hAnsi="Trebuchet MS"/>
          <w:color w:val="000000" w:themeColor="text1"/>
          <w:sz w:val="24"/>
          <w:szCs w:val="24"/>
          <w:vertAlign w:val="superscript"/>
        </w:rPr>
        <w:t>ο</w:t>
      </w:r>
      <w:r w:rsidR="00C95836" w:rsidRPr="00C95836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C95836" w:rsidRPr="00C95836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ΚΑΙ </w:t>
      </w:r>
      <w:r w:rsidR="0013096A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οπωσδήποτε </w:t>
      </w:r>
      <w:r w:rsidR="00C95836" w:rsidRPr="00C95836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το 3</w:t>
      </w:r>
      <w:r w:rsidR="00C95836" w:rsidRPr="00C95836">
        <w:rPr>
          <w:rFonts w:ascii="Trebuchet MS" w:hAnsi="Trebuchet MS"/>
          <w:b/>
          <w:color w:val="000000" w:themeColor="text1"/>
          <w:sz w:val="24"/>
          <w:szCs w:val="24"/>
          <w:u w:val="single"/>
          <w:vertAlign w:val="superscript"/>
        </w:rPr>
        <w:t>ο</w:t>
      </w:r>
      <w:r w:rsidR="00C95836" w:rsidRPr="00C95836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 xml:space="preserve"> βήμα </w:t>
      </w:r>
      <w:r w:rsidR="00C95836" w:rsidRPr="00C95836">
        <w:rPr>
          <w:rFonts w:ascii="Trebuchet MS" w:hAnsi="Trebuchet MS"/>
          <w:color w:val="000000" w:themeColor="text1"/>
          <w:sz w:val="24"/>
          <w:szCs w:val="24"/>
          <w:u w:val="single"/>
        </w:rPr>
        <w:t>(</w:t>
      </w:r>
      <w:r w:rsidR="00C95836" w:rsidRPr="00C95836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ΕΝΗΜΕΡΩΣΗ ΑΡΙΘΜΩΝ ΠΡΩΤΟΚΟΛΛΟΥ)</w:t>
      </w:r>
      <w:r w:rsidR="00C95836">
        <w:rPr>
          <w:rFonts w:ascii="Trebuchet MS" w:hAnsi="Trebuchet MS"/>
          <w:b/>
          <w:color w:val="000000" w:themeColor="text1"/>
          <w:sz w:val="24"/>
          <w:szCs w:val="24"/>
          <w:u w:val="single"/>
        </w:rPr>
        <w:t>.</w:t>
      </w:r>
    </w:p>
    <w:p w:rsidR="009C7773" w:rsidRDefault="000969EC" w:rsidP="001269D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Υ.Γ. Στο </w:t>
      </w:r>
      <w:r>
        <w:rPr>
          <w:rFonts w:ascii="Trebuchet MS" w:hAnsi="Trebuchet MS"/>
          <w:sz w:val="24"/>
          <w:szCs w:val="24"/>
          <w:lang w:val="en-US"/>
        </w:rPr>
        <w:t xml:space="preserve">Myschool </w:t>
      </w:r>
      <w:r w:rsidR="003A3F7B">
        <w:rPr>
          <w:rFonts w:ascii="Trebuchet MS" w:hAnsi="Trebuchet MS"/>
          <w:sz w:val="24"/>
          <w:szCs w:val="24"/>
        </w:rPr>
        <w:t>υπάρχει</w:t>
      </w:r>
      <w:r w:rsidR="00C018BF">
        <w:rPr>
          <w:rFonts w:ascii="Trebuchet MS" w:hAnsi="Trebuchet MS"/>
          <w:sz w:val="24"/>
          <w:szCs w:val="24"/>
        </w:rPr>
        <w:t xml:space="preserve"> η δυνατότητα μετατροπής </w:t>
      </w:r>
      <w:r w:rsidR="00613794">
        <w:rPr>
          <w:rFonts w:ascii="Trebuchet MS" w:hAnsi="Trebuchet MS"/>
          <w:sz w:val="24"/>
          <w:szCs w:val="24"/>
        </w:rPr>
        <w:t>των στοιχείων των μαθητών από πεζά σε κεφαλαία και το αντίστροφο (ΜΑΘΗΤΕΣ – ΑΛΛΕΣ ΛΕΙΤΟΥΡΓΙΕΣ – ΜΕΤΑΤΡΟΠΗ ΟΝΟΜΑΣΤΙΚΩΝ ΣΤΟΙΧΕΙΩΝ ΜΑΘΗΤΩΝ ΣΕ ΚΕΦΑΛΑΙΟΥΣ ή ΠΕΖΟΥΣ ΧΑΡΑΚΤΗΡΕΣ).</w:t>
      </w:r>
      <w:r w:rsidR="0048200D">
        <w:rPr>
          <w:rFonts w:ascii="Trebuchet MS" w:hAnsi="Trebuchet MS"/>
          <w:sz w:val="24"/>
          <w:szCs w:val="24"/>
        </w:rPr>
        <w:t xml:space="preserve"> Λάβετε υπόψη ότι αν επιλέξετε τ</w:t>
      </w:r>
      <w:r w:rsidR="008A6D3D">
        <w:rPr>
          <w:rFonts w:ascii="Trebuchet MS" w:hAnsi="Trebuchet MS"/>
          <w:sz w:val="24"/>
          <w:szCs w:val="24"/>
        </w:rPr>
        <w:t xml:space="preserve">η μετατροπή σε πεζά, </w:t>
      </w:r>
      <w:r w:rsidR="00FE39C3" w:rsidRPr="00FE39C3">
        <w:rPr>
          <w:rFonts w:ascii="Trebuchet MS" w:hAnsi="Trebuchet MS"/>
          <w:sz w:val="24"/>
          <w:szCs w:val="24"/>
          <w:u w:val="single"/>
        </w:rPr>
        <w:t>οι λέξεις δε θα περιέχουν ούτε ένα κεφαλαίο γράμμα και θα είναι άτονες</w:t>
      </w:r>
      <w:r w:rsidR="00FE39C3">
        <w:rPr>
          <w:rFonts w:ascii="Trebuchet MS" w:hAnsi="Trebuchet MS"/>
          <w:sz w:val="24"/>
          <w:szCs w:val="24"/>
        </w:rPr>
        <w:t>.</w:t>
      </w:r>
      <w:r w:rsidR="008A6D3D" w:rsidRPr="008A6D3D">
        <w:rPr>
          <w:rFonts w:ascii="Trebuchet MS" w:hAnsi="Trebuchet MS"/>
          <w:sz w:val="24"/>
          <w:szCs w:val="24"/>
        </w:rPr>
        <w:t xml:space="preserve"> </w:t>
      </w:r>
      <w:r w:rsidR="000C73FE">
        <w:rPr>
          <w:rFonts w:ascii="Trebuchet MS" w:hAnsi="Trebuchet MS"/>
          <w:sz w:val="24"/>
          <w:szCs w:val="24"/>
        </w:rPr>
        <w:t>Κάντε δοκιμή επιλέγοντας μόνο</w:t>
      </w:r>
      <w:r w:rsidR="008A6D3D">
        <w:rPr>
          <w:rFonts w:ascii="Trebuchet MS" w:hAnsi="Trebuchet MS"/>
          <w:sz w:val="24"/>
          <w:szCs w:val="24"/>
        </w:rPr>
        <w:t xml:space="preserve"> ένα παιδί για να δείτε πώς λειτουργεί.</w:t>
      </w:r>
    </w:p>
    <w:p w:rsidR="000969EC" w:rsidRPr="006A151F" w:rsidRDefault="008A6D3D" w:rsidP="006A151F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Από τη Διεύθυνση ΠΕ Γ΄ Αθήνας</w:t>
      </w:r>
    </w:p>
    <w:sectPr w:rsidR="000969EC" w:rsidRPr="006A151F" w:rsidSect="008A6D3D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D1961"/>
    <w:multiLevelType w:val="hybridMultilevel"/>
    <w:tmpl w:val="1D72F5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714B"/>
    <w:rsid w:val="0002494B"/>
    <w:rsid w:val="000264DF"/>
    <w:rsid w:val="00026DA4"/>
    <w:rsid w:val="000551A6"/>
    <w:rsid w:val="000969EC"/>
    <w:rsid w:val="000A3908"/>
    <w:rsid w:val="000C72D0"/>
    <w:rsid w:val="000C73FE"/>
    <w:rsid w:val="000F2012"/>
    <w:rsid w:val="001269D9"/>
    <w:rsid w:val="0013096A"/>
    <w:rsid w:val="00156414"/>
    <w:rsid w:val="00191F51"/>
    <w:rsid w:val="001A40B6"/>
    <w:rsid w:val="001A7170"/>
    <w:rsid w:val="001F3DE8"/>
    <w:rsid w:val="0026375D"/>
    <w:rsid w:val="002A3362"/>
    <w:rsid w:val="002F4FDE"/>
    <w:rsid w:val="00305859"/>
    <w:rsid w:val="003130D4"/>
    <w:rsid w:val="00337B62"/>
    <w:rsid w:val="003822D2"/>
    <w:rsid w:val="003A3F7B"/>
    <w:rsid w:val="004455F5"/>
    <w:rsid w:val="004467FB"/>
    <w:rsid w:val="00455AAF"/>
    <w:rsid w:val="00456B85"/>
    <w:rsid w:val="00473392"/>
    <w:rsid w:val="00474A44"/>
    <w:rsid w:val="0047700D"/>
    <w:rsid w:val="0048200D"/>
    <w:rsid w:val="004A57B5"/>
    <w:rsid w:val="004C3E93"/>
    <w:rsid w:val="004E0CF8"/>
    <w:rsid w:val="004E56E6"/>
    <w:rsid w:val="00506423"/>
    <w:rsid w:val="00512F47"/>
    <w:rsid w:val="0054409A"/>
    <w:rsid w:val="005E1BB5"/>
    <w:rsid w:val="00607A8F"/>
    <w:rsid w:val="00613794"/>
    <w:rsid w:val="00613B86"/>
    <w:rsid w:val="00655675"/>
    <w:rsid w:val="006855BC"/>
    <w:rsid w:val="00696785"/>
    <w:rsid w:val="006A151F"/>
    <w:rsid w:val="006C7D4D"/>
    <w:rsid w:val="006D3C0A"/>
    <w:rsid w:val="00741DF2"/>
    <w:rsid w:val="00762541"/>
    <w:rsid w:val="007D742B"/>
    <w:rsid w:val="007E7528"/>
    <w:rsid w:val="00834726"/>
    <w:rsid w:val="008356B4"/>
    <w:rsid w:val="00853F5D"/>
    <w:rsid w:val="008A6D3D"/>
    <w:rsid w:val="008B59E6"/>
    <w:rsid w:val="00906261"/>
    <w:rsid w:val="0094738A"/>
    <w:rsid w:val="009C0C78"/>
    <w:rsid w:val="009C7773"/>
    <w:rsid w:val="009F6C68"/>
    <w:rsid w:val="00A579C3"/>
    <w:rsid w:val="00A6661D"/>
    <w:rsid w:val="00A759C1"/>
    <w:rsid w:val="00A81715"/>
    <w:rsid w:val="00A92DE1"/>
    <w:rsid w:val="00AA131B"/>
    <w:rsid w:val="00AC0B03"/>
    <w:rsid w:val="00B32B62"/>
    <w:rsid w:val="00B45FB6"/>
    <w:rsid w:val="00BB316B"/>
    <w:rsid w:val="00BB3892"/>
    <w:rsid w:val="00C018BF"/>
    <w:rsid w:val="00C1714B"/>
    <w:rsid w:val="00C22037"/>
    <w:rsid w:val="00C226B3"/>
    <w:rsid w:val="00C95836"/>
    <w:rsid w:val="00C96AFF"/>
    <w:rsid w:val="00CA1B38"/>
    <w:rsid w:val="00CB1811"/>
    <w:rsid w:val="00D53B97"/>
    <w:rsid w:val="00D73A73"/>
    <w:rsid w:val="00D77C33"/>
    <w:rsid w:val="00E16F3C"/>
    <w:rsid w:val="00E37293"/>
    <w:rsid w:val="00E8774C"/>
    <w:rsid w:val="00EA46E7"/>
    <w:rsid w:val="00EF6A5C"/>
    <w:rsid w:val="00F37E9F"/>
    <w:rsid w:val="00F744A8"/>
    <w:rsid w:val="00F94789"/>
    <w:rsid w:val="00FB5C58"/>
    <w:rsid w:val="00FE39C3"/>
    <w:rsid w:val="00FF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9"/>
      <o:colormenu v:ext="edit" fillcolor="#ff9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56B8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A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717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26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pe-g-athin.att.sch.gr/wp-content/uploads/2024/06/kya_71670_27092021_fek_4500.pdf" TargetMode="External"/><Relationship Id="rId5" Type="http://schemas.openxmlformats.org/officeDocument/2006/relationships/hyperlink" Target="https://grafis.sch.gr/index.php/s/0iZ1t5kAr0UVbT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82</cp:revision>
  <dcterms:created xsi:type="dcterms:W3CDTF">2024-06-12T04:05:00Z</dcterms:created>
  <dcterms:modified xsi:type="dcterms:W3CDTF">2024-06-13T09:13:00Z</dcterms:modified>
</cp:coreProperties>
</file>